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F76" w:rsidRPr="00415670" w:rsidRDefault="00837F76" w:rsidP="006160EC">
      <w:pPr>
        <w:jc w:val="center"/>
        <w:rPr>
          <w:rFonts w:ascii="標楷體" w:eastAsia="標楷體" w:hAnsi="標楷體"/>
          <w:b/>
          <w:sz w:val="36"/>
          <w:szCs w:val="36"/>
        </w:rPr>
      </w:pPr>
      <w:r w:rsidRPr="00415670">
        <w:rPr>
          <w:rFonts w:ascii="標楷體" w:eastAsia="標楷體" w:hAnsi="標楷體" w:hint="eastAsia"/>
          <w:b/>
          <w:sz w:val="36"/>
          <w:szCs w:val="36"/>
        </w:rPr>
        <w:t>嘉義縣國民教育輔導團健康與體育領域</w:t>
      </w:r>
    </w:p>
    <w:p w:rsidR="00837F76" w:rsidRPr="00415670" w:rsidRDefault="00837F76" w:rsidP="006160EC">
      <w:pPr>
        <w:jc w:val="center"/>
        <w:rPr>
          <w:rFonts w:ascii="標楷體" w:eastAsia="標楷體" w:hAnsi="標楷體"/>
          <w:b/>
          <w:bCs/>
          <w:sz w:val="32"/>
          <w:szCs w:val="32"/>
        </w:rPr>
      </w:pPr>
      <w:r w:rsidRPr="00415670">
        <w:rPr>
          <w:rFonts w:ascii="標楷體" w:eastAsia="標楷體" w:hAnsi="標楷體"/>
          <w:b/>
          <w:bCs/>
          <w:sz w:val="32"/>
          <w:szCs w:val="32"/>
        </w:rPr>
        <w:t>102</w:t>
      </w:r>
      <w:r w:rsidRPr="00415670">
        <w:rPr>
          <w:rFonts w:ascii="標楷體" w:eastAsia="標楷體" w:hAnsi="標楷體" w:hint="eastAsia"/>
          <w:b/>
          <w:bCs/>
          <w:sz w:val="32"/>
          <w:szCs w:val="32"/>
        </w:rPr>
        <w:t>年度辦理</w:t>
      </w:r>
      <w:r w:rsidRPr="00415670">
        <w:rPr>
          <w:rFonts w:ascii="標楷體" w:eastAsia="標楷體" w:hAnsi="標楷體" w:hint="eastAsia"/>
          <w:b/>
          <w:sz w:val="32"/>
          <w:szCs w:val="32"/>
        </w:rPr>
        <w:t>精進能力暨健體領域教師專業成長研習</w:t>
      </w:r>
      <w:r w:rsidRPr="00415670">
        <w:rPr>
          <w:rFonts w:ascii="標楷體" w:eastAsia="標楷體" w:hAnsi="標楷體" w:hint="eastAsia"/>
          <w:b/>
          <w:bCs/>
          <w:sz w:val="32"/>
          <w:szCs w:val="32"/>
        </w:rPr>
        <w:t>計畫</w:t>
      </w:r>
    </w:p>
    <w:p w:rsidR="00837F76" w:rsidRPr="00415670" w:rsidRDefault="00837F76" w:rsidP="006160EC">
      <w:pPr>
        <w:jc w:val="center"/>
        <w:rPr>
          <w:rFonts w:ascii="標楷體" w:eastAsia="標楷體" w:hAnsi="標楷體"/>
          <w:b/>
        </w:rPr>
      </w:pPr>
      <w:r w:rsidRPr="00415670">
        <w:rPr>
          <w:rFonts w:ascii="標楷體" w:eastAsia="標楷體" w:hAnsi="標楷體" w:hint="eastAsia"/>
          <w:b/>
        </w:rPr>
        <w:t>分區訪視暨創新教學活化課程輔導計畫</w:t>
      </w:r>
    </w:p>
    <w:p w:rsidR="00837F76" w:rsidRPr="00415670" w:rsidRDefault="00837F76" w:rsidP="006160EC">
      <w:pPr>
        <w:spacing w:line="500" w:lineRule="exact"/>
        <w:rPr>
          <w:rFonts w:ascii="標楷體" w:eastAsia="標楷體" w:hAnsi="標楷體"/>
        </w:rPr>
      </w:pPr>
      <w:r w:rsidRPr="00415670">
        <w:rPr>
          <w:rFonts w:ascii="標楷體" w:eastAsia="標楷體" w:hAnsi="標楷體" w:hint="eastAsia"/>
        </w:rPr>
        <w:t>一、依據</w:t>
      </w:r>
      <w:r w:rsidRPr="00415670">
        <w:rPr>
          <w:rFonts w:ascii="標楷體" w:eastAsia="標楷體" w:hAnsi="標楷體"/>
        </w:rPr>
        <w:t xml:space="preserve"> </w:t>
      </w:r>
    </w:p>
    <w:p w:rsidR="00837F76" w:rsidRPr="00415670" w:rsidRDefault="00837F76" w:rsidP="006160EC">
      <w:pPr>
        <w:rPr>
          <w:rFonts w:ascii="標楷體" w:eastAsia="標楷體" w:hAnsi="標楷體"/>
        </w:rPr>
      </w:pPr>
      <w:r w:rsidRPr="00415670">
        <w:rPr>
          <w:rFonts w:ascii="標楷體" w:eastAsia="標楷體" w:hAnsi="標楷體" w:hint="eastAsia"/>
        </w:rPr>
        <w:t>（一）國民教育法。</w:t>
      </w:r>
    </w:p>
    <w:p w:rsidR="00837F76" w:rsidRPr="00415670" w:rsidRDefault="00837F76" w:rsidP="006160EC">
      <w:pPr>
        <w:rPr>
          <w:rFonts w:ascii="標楷體" w:eastAsia="標楷體" w:hAnsi="標楷體"/>
        </w:rPr>
      </w:pPr>
      <w:r w:rsidRPr="00415670">
        <w:rPr>
          <w:rFonts w:ascii="標楷體" w:eastAsia="標楷體" w:hAnsi="標楷體" w:hint="eastAsia"/>
        </w:rPr>
        <w:t>（二）九年一貫課程綱要。</w:t>
      </w:r>
    </w:p>
    <w:p w:rsidR="00837F76" w:rsidRPr="00415670" w:rsidRDefault="00837F76" w:rsidP="006160EC">
      <w:pPr>
        <w:rPr>
          <w:rFonts w:ascii="標楷體" w:eastAsia="標楷體" w:hAnsi="標楷體"/>
        </w:rPr>
      </w:pPr>
      <w:r w:rsidRPr="00415670">
        <w:rPr>
          <w:rFonts w:ascii="標楷體" w:eastAsia="標楷體" w:hAnsi="標楷體" w:hint="eastAsia"/>
        </w:rPr>
        <w:t>（三）教育部</w:t>
      </w:r>
      <w:r w:rsidRPr="00415670">
        <w:rPr>
          <w:rFonts w:ascii="標楷體" w:eastAsia="標楷體" w:hAnsi="標楷體"/>
        </w:rPr>
        <w:t>102</w:t>
      </w:r>
      <w:r w:rsidRPr="00415670">
        <w:rPr>
          <w:rFonts w:ascii="標楷體" w:eastAsia="標楷體" w:hAnsi="標楷體" w:hint="eastAsia"/>
        </w:rPr>
        <w:t>年補助十二年國民基本教育精進國中小教學品質要點。</w:t>
      </w:r>
    </w:p>
    <w:p w:rsidR="00837F76" w:rsidRPr="00415670" w:rsidRDefault="00837F76" w:rsidP="006160EC">
      <w:pPr>
        <w:rPr>
          <w:rFonts w:ascii="標楷體" w:eastAsia="標楷體" w:hAnsi="標楷體"/>
        </w:rPr>
      </w:pPr>
      <w:r w:rsidRPr="00415670">
        <w:rPr>
          <w:rFonts w:ascii="標楷體" w:eastAsia="標楷體" w:hAnsi="標楷體" w:hint="eastAsia"/>
        </w:rPr>
        <w:t>（四）嘉義縣國民教育輔導團設置及運作要點。</w:t>
      </w:r>
    </w:p>
    <w:p w:rsidR="00837F76" w:rsidRPr="00415670" w:rsidRDefault="00837F76" w:rsidP="006160EC">
      <w:pPr>
        <w:rPr>
          <w:rFonts w:ascii="標楷體" w:eastAsia="標楷體" w:hAnsi="標楷體"/>
        </w:rPr>
      </w:pPr>
      <w:r w:rsidRPr="00415670">
        <w:rPr>
          <w:rFonts w:ascii="標楷體" w:eastAsia="標楷體" w:hAnsi="標楷體" w:hint="eastAsia"/>
        </w:rPr>
        <w:t>二、目標</w:t>
      </w:r>
    </w:p>
    <w:p w:rsidR="00837F76" w:rsidRPr="00415670" w:rsidRDefault="00837F76" w:rsidP="006160EC">
      <w:pPr>
        <w:pStyle w:val="BodyText"/>
        <w:spacing w:after="0" w:line="400" w:lineRule="exact"/>
        <w:ind w:left="720" w:hangingChars="300" w:hanging="720"/>
        <w:jc w:val="both"/>
        <w:rPr>
          <w:rFonts w:ascii="標楷體" w:eastAsia="標楷體" w:hAnsi="標楷體"/>
        </w:rPr>
      </w:pPr>
      <w:r w:rsidRPr="00415670">
        <w:rPr>
          <w:rFonts w:ascii="標楷體" w:eastAsia="標楷體" w:hAnsi="標楷體" w:hint="eastAsia"/>
        </w:rPr>
        <w:t>（一）提升有效教學與多元評量概念，並將能力指標轉化深化教學內容。</w:t>
      </w:r>
    </w:p>
    <w:p w:rsidR="00837F76" w:rsidRPr="00415670" w:rsidRDefault="00837F76" w:rsidP="006160EC">
      <w:pPr>
        <w:pStyle w:val="BodyText"/>
        <w:spacing w:after="0" w:line="400" w:lineRule="exact"/>
        <w:ind w:left="600" w:hangingChars="250" w:hanging="600"/>
        <w:jc w:val="both"/>
        <w:rPr>
          <w:rFonts w:ascii="標楷體" w:eastAsia="標楷體" w:hAnsi="標楷體"/>
        </w:rPr>
      </w:pPr>
      <w:r w:rsidRPr="00415670">
        <w:rPr>
          <w:rFonts w:ascii="標楷體" w:eastAsia="標楷體" w:hAnsi="標楷體" w:hint="eastAsia"/>
        </w:rPr>
        <w:t>（二）透過教學觀摩瞭解國中小健康與體育學習領域教材與教法的實施情形與應改進之處。</w:t>
      </w:r>
    </w:p>
    <w:p w:rsidR="00837F76" w:rsidRPr="00415670" w:rsidRDefault="00837F76" w:rsidP="006160EC">
      <w:pPr>
        <w:pStyle w:val="BodyText"/>
        <w:spacing w:after="0" w:line="400" w:lineRule="exact"/>
        <w:ind w:left="720" w:hangingChars="300" w:hanging="720"/>
        <w:jc w:val="both"/>
        <w:rPr>
          <w:rFonts w:ascii="標楷體" w:eastAsia="標楷體" w:hAnsi="標楷體"/>
        </w:rPr>
      </w:pPr>
      <w:r w:rsidRPr="00415670">
        <w:rPr>
          <w:rFonts w:ascii="標楷體" w:eastAsia="標楷體" w:hAnsi="標楷體" w:hint="eastAsia"/>
        </w:rPr>
        <w:t>（三）強化國中小健康與體育學習領域教師在課程規劃、教材編選、教學活動、學習評量的專業合作認知，形成專業團隊持續成長的對話機制。</w:t>
      </w:r>
    </w:p>
    <w:p w:rsidR="00837F76" w:rsidRPr="00415670" w:rsidRDefault="00837F76" w:rsidP="006160EC">
      <w:pPr>
        <w:pStyle w:val="BodyText"/>
        <w:spacing w:after="0" w:line="400" w:lineRule="exact"/>
        <w:ind w:left="600" w:hangingChars="250" w:hanging="600"/>
        <w:jc w:val="both"/>
        <w:rPr>
          <w:rFonts w:ascii="標楷體" w:eastAsia="標楷體" w:hAnsi="標楷體"/>
        </w:rPr>
      </w:pPr>
      <w:r w:rsidRPr="00415670">
        <w:rPr>
          <w:rFonts w:ascii="標楷體" w:eastAsia="標楷體" w:hAnsi="標楷體" w:hint="eastAsia"/>
        </w:rPr>
        <w:t>（四）宣導本縣教學網路資源與使用方式之資訊，充實教師運用數位化教學資源的專業能力。</w:t>
      </w:r>
    </w:p>
    <w:p w:rsidR="00837F76" w:rsidRPr="00415670" w:rsidRDefault="00837F76" w:rsidP="006160EC">
      <w:pPr>
        <w:rPr>
          <w:rFonts w:ascii="標楷體" w:eastAsia="標楷體" w:hAnsi="標楷體"/>
        </w:rPr>
      </w:pPr>
      <w:r w:rsidRPr="00415670">
        <w:rPr>
          <w:rFonts w:ascii="標楷體" w:eastAsia="標楷體" w:hAnsi="標楷體" w:hint="eastAsia"/>
        </w:rPr>
        <w:t>（五）達成國中小相互觀摩課程銜接，以利共同推動創新教學，提升教學成效。</w:t>
      </w:r>
    </w:p>
    <w:p w:rsidR="00837F76" w:rsidRPr="00415670" w:rsidRDefault="00837F76" w:rsidP="00E00E42">
      <w:pPr>
        <w:snapToGrid w:val="0"/>
        <w:spacing w:beforeLines="30" w:line="320" w:lineRule="exact"/>
        <w:ind w:leftChars="1" w:left="472" w:hangingChars="196" w:hanging="470"/>
        <w:rPr>
          <w:rFonts w:ascii="標楷體" w:eastAsia="標楷體" w:hAnsi="標楷體"/>
        </w:rPr>
      </w:pPr>
      <w:r w:rsidRPr="00415670">
        <w:rPr>
          <w:rFonts w:ascii="標楷體" w:eastAsia="標楷體" w:hAnsi="標楷體" w:hint="eastAsia"/>
        </w:rPr>
        <w:t>三、指導單位：教育部</w:t>
      </w:r>
    </w:p>
    <w:p w:rsidR="00837F76" w:rsidRPr="00415670" w:rsidRDefault="00837F76" w:rsidP="00E00E42">
      <w:pPr>
        <w:snapToGrid w:val="0"/>
        <w:spacing w:beforeLines="30" w:line="320" w:lineRule="exact"/>
        <w:ind w:leftChars="1" w:left="472" w:hangingChars="196" w:hanging="470"/>
        <w:rPr>
          <w:rFonts w:ascii="標楷體" w:eastAsia="標楷體" w:hAnsi="標楷體"/>
        </w:rPr>
      </w:pPr>
      <w:r w:rsidRPr="00415670">
        <w:rPr>
          <w:rFonts w:ascii="標楷體" w:eastAsia="標楷體" w:hAnsi="標楷體" w:hint="eastAsia"/>
        </w:rPr>
        <w:t>四、主辦單位：嘉義縣政府</w:t>
      </w:r>
    </w:p>
    <w:p w:rsidR="00837F76" w:rsidRPr="00415670" w:rsidRDefault="00837F76" w:rsidP="00E00E42">
      <w:pPr>
        <w:snapToGrid w:val="0"/>
        <w:spacing w:beforeLines="30" w:line="320" w:lineRule="exact"/>
        <w:ind w:leftChars="1" w:left="472" w:hangingChars="196" w:hanging="470"/>
        <w:rPr>
          <w:rFonts w:ascii="標楷體" w:eastAsia="標楷體" w:hAnsi="標楷體"/>
        </w:rPr>
      </w:pPr>
      <w:r w:rsidRPr="00415670">
        <w:rPr>
          <w:rFonts w:ascii="標楷體" w:eastAsia="標楷體" w:hAnsi="標楷體" w:hint="eastAsia"/>
        </w:rPr>
        <w:t>五、承辦單位：嘉義縣國教輔導團健康與體育領域、永慶高中</w:t>
      </w:r>
      <w:r>
        <w:rPr>
          <w:rFonts w:ascii="標楷體" w:eastAsia="標楷體" w:hAnsi="標楷體" w:hint="eastAsia"/>
        </w:rPr>
        <w:t>、</w:t>
      </w:r>
      <w:r w:rsidRPr="00415670">
        <w:rPr>
          <w:rFonts w:ascii="標楷體" w:eastAsia="標楷體" w:hAnsi="標楷體" w:hint="eastAsia"/>
        </w:rPr>
        <w:t>六美國小</w:t>
      </w:r>
    </w:p>
    <w:p w:rsidR="00837F76" w:rsidRPr="00415670" w:rsidRDefault="00837F76" w:rsidP="00E00E42">
      <w:pPr>
        <w:snapToGrid w:val="0"/>
        <w:spacing w:beforeLines="30" w:line="320" w:lineRule="exact"/>
        <w:ind w:leftChars="1" w:left="472" w:rightChars="-201" w:right="-482" w:hangingChars="196" w:hanging="470"/>
        <w:rPr>
          <w:rFonts w:ascii="標楷體" w:eastAsia="標楷體" w:hAnsi="標楷體"/>
        </w:rPr>
      </w:pPr>
      <w:r w:rsidRPr="00415670">
        <w:rPr>
          <w:rFonts w:ascii="標楷體" w:eastAsia="標楷體" w:hAnsi="標楷體" w:hint="eastAsia"/>
        </w:rPr>
        <w:t>六、協辦單位：朴子國中、大同國小</w:t>
      </w:r>
      <w:r>
        <w:rPr>
          <w:rFonts w:ascii="標楷體" w:eastAsia="標楷體" w:hAnsi="標楷體" w:hint="eastAsia"/>
        </w:rPr>
        <w:t>、</w:t>
      </w:r>
      <w:r w:rsidRPr="00415670">
        <w:rPr>
          <w:rFonts w:ascii="標楷體" w:eastAsia="標楷體" w:hAnsi="標楷體" w:hint="eastAsia"/>
        </w:rPr>
        <w:t>竹崎高中、竹崎國小</w:t>
      </w:r>
    </w:p>
    <w:p w:rsidR="00837F76" w:rsidRPr="00415670" w:rsidRDefault="00837F76" w:rsidP="00E00E42">
      <w:pPr>
        <w:snapToGrid w:val="0"/>
        <w:spacing w:beforeLines="30" w:line="320" w:lineRule="exact"/>
        <w:ind w:leftChars="151" w:left="362" w:firstLineChars="550" w:firstLine="1320"/>
        <w:rPr>
          <w:rFonts w:ascii="標楷體" w:eastAsia="標楷體" w:hAnsi="標楷體"/>
        </w:rPr>
      </w:pPr>
      <w:r>
        <w:rPr>
          <w:rFonts w:ascii="標楷體" w:eastAsia="標楷體" w:hAnsi="標楷體" w:hint="eastAsia"/>
        </w:rPr>
        <w:t>溪口國中、下潭國小、重寮國小、更寮</w:t>
      </w:r>
      <w:r w:rsidRPr="00415670">
        <w:rPr>
          <w:rFonts w:ascii="標楷體" w:eastAsia="標楷體" w:hAnsi="標楷體" w:hint="eastAsia"/>
        </w:rPr>
        <w:t>國小</w:t>
      </w:r>
    </w:p>
    <w:p w:rsidR="00837F76" w:rsidRPr="00415670" w:rsidRDefault="00837F76" w:rsidP="006160EC">
      <w:pPr>
        <w:ind w:leftChars="1" w:left="512" w:hangingChars="196" w:hanging="510"/>
        <w:rPr>
          <w:rFonts w:ascii="標楷體" w:eastAsia="標楷體" w:hAnsi="標楷體"/>
          <w:sz w:val="26"/>
          <w:szCs w:val="26"/>
        </w:rPr>
      </w:pPr>
      <w:r w:rsidRPr="00415670">
        <w:rPr>
          <w:rFonts w:ascii="標楷體" w:eastAsia="標楷體" w:hAnsi="標楷體" w:hint="eastAsia"/>
          <w:sz w:val="26"/>
          <w:szCs w:val="26"/>
        </w:rPr>
        <w:t>七、辦理時間地點</w:t>
      </w:r>
    </w:p>
    <w:p w:rsidR="00837F76" w:rsidRPr="00415670" w:rsidRDefault="00837F76" w:rsidP="006160EC">
      <w:pPr>
        <w:ind w:leftChars="1" w:left="512" w:hangingChars="196" w:hanging="510"/>
        <w:rPr>
          <w:rFonts w:ascii="標楷體" w:eastAsia="標楷體" w:hAnsi="標楷體"/>
          <w:sz w:val="26"/>
          <w:szCs w:val="26"/>
        </w:rPr>
      </w:pPr>
      <w:r w:rsidRPr="00415670">
        <w:rPr>
          <w:rFonts w:ascii="標楷體" w:eastAsia="標楷體" w:hAnsi="標楷體" w:hint="eastAsia"/>
          <w:sz w:val="26"/>
          <w:szCs w:val="26"/>
        </w:rPr>
        <w:t>（一）西南區</w:t>
      </w:r>
    </w:p>
    <w:p w:rsidR="00837F76" w:rsidRPr="00415670" w:rsidRDefault="00837F76" w:rsidP="006160EC">
      <w:pPr>
        <w:ind w:leftChars="151" w:left="362" w:firstLineChars="150" w:firstLine="390"/>
        <w:rPr>
          <w:rFonts w:ascii="標楷體" w:eastAsia="標楷體" w:hAnsi="標楷體"/>
          <w:sz w:val="26"/>
          <w:szCs w:val="26"/>
        </w:rPr>
      </w:pPr>
      <w:r w:rsidRPr="00415670">
        <w:rPr>
          <w:rFonts w:ascii="標楷體" w:eastAsia="標楷體" w:hAnsi="標楷體" w:hint="eastAsia"/>
          <w:sz w:val="26"/>
          <w:szCs w:val="26"/>
        </w:rPr>
        <w:t>時間：</w:t>
      </w:r>
      <w:r w:rsidRPr="00415670">
        <w:rPr>
          <w:rFonts w:ascii="標楷體" w:eastAsia="標楷體" w:hAnsi="標楷體"/>
          <w:sz w:val="26"/>
          <w:szCs w:val="26"/>
        </w:rPr>
        <w:t>102</w:t>
      </w:r>
      <w:r w:rsidRPr="00415670">
        <w:rPr>
          <w:rFonts w:ascii="標楷體" w:eastAsia="標楷體" w:hAnsi="標楷體" w:hint="eastAsia"/>
          <w:sz w:val="26"/>
          <w:szCs w:val="26"/>
        </w:rPr>
        <w:t>年</w:t>
      </w:r>
      <w:r>
        <w:rPr>
          <w:rFonts w:ascii="標楷體" w:eastAsia="標楷體" w:hAnsi="標楷體"/>
          <w:sz w:val="26"/>
          <w:szCs w:val="26"/>
        </w:rPr>
        <w:t>11</w:t>
      </w:r>
      <w:r w:rsidRPr="00415670">
        <w:rPr>
          <w:rFonts w:ascii="標楷體" w:eastAsia="標楷體" w:hAnsi="標楷體" w:hint="eastAsia"/>
          <w:sz w:val="26"/>
          <w:szCs w:val="26"/>
        </w:rPr>
        <w:t>月</w:t>
      </w:r>
      <w:r>
        <w:rPr>
          <w:rFonts w:ascii="標楷體" w:eastAsia="標楷體" w:hAnsi="標楷體"/>
          <w:sz w:val="26"/>
          <w:szCs w:val="26"/>
        </w:rPr>
        <w:t>6</w:t>
      </w:r>
      <w:r w:rsidRPr="00415670">
        <w:rPr>
          <w:rFonts w:ascii="標楷體" w:eastAsia="標楷體" w:hAnsi="標楷體" w:hint="eastAsia"/>
          <w:sz w:val="26"/>
          <w:szCs w:val="26"/>
        </w:rPr>
        <w:t>日（</w:t>
      </w:r>
      <w:r>
        <w:rPr>
          <w:rFonts w:ascii="標楷體" w:eastAsia="標楷體" w:hAnsi="標楷體" w:hint="eastAsia"/>
          <w:sz w:val="26"/>
          <w:szCs w:val="26"/>
        </w:rPr>
        <w:t>三</w:t>
      </w:r>
      <w:r w:rsidRPr="00415670">
        <w:rPr>
          <w:rFonts w:ascii="標楷體" w:eastAsia="標楷體" w:hAnsi="標楷體" w:hint="eastAsia"/>
          <w:sz w:val="26"/>
          <w:szCs w:val="26"/>
        </w:rPr>
        <w:t>）上午</w:t>
      </w:r>
      <w:r w:rsidRPr="00415670">
        <w:rPr>
          <w:rFonts w:ascii="標楷體" w:eastAsia="標楷體" w:hAnsi="標楷體"/>
          <w:sz w:val="26"/>
          <w:szCs w:val="26"/>
        </w:rPr>
        <w:t>09</w:t>
      </w:r>
      <w:r w:rsidRPr="00415670">
        <w:rPr>
          <w:rFonts w:ascii="標楷體" w:eastAsia="標楷體" w:hAnsi="標楷體" w:hint="eastAsia"/>
          <w:sz w:val="26"/>
          <w:szCs w:val="26"/>
        </w:rPr>
        <w:t>：</w:t>
      </w:r>
      <w:r w:rsidRPr="00415670">
        <w:rPr>
          <w:rFonts w:ascii="標楷體" w:eastAsia="標楷體" w:hAnsi="標楷體"/>
          <w:sz w:val="26"/>
          <w:szCs w:val="26"/>
        </w:rPr>
        <w:t>00-16</w:t>
      </w:r>
      <w:r w:rsidRPr="00415670">
        <w:rPr>
          <w:rFonts w:ascii="標楷體" w:eastAsia="標楷體" w:hAnsi="標楷體" w:hint="eastAsia"/>
          <w:sz w:val="26"/>
          <w:szCs w:val="26"/>
        </w:rPr>
        <w:t>：</w:t>
      </w:r>
      <w:r w:rsidRPr="00415670">
        <w:rPr>
          <w:rFonts w:ascii="標楷體" w:eastAsia="標楷體" w:hAnsi="標楷體"/>
          <w:sz w:val="26"/>
          <w:szCs w:val="26"/>
        </w:rPr>
        <w:t>00</w:t>
      </w:r>
    </w:p>
    <w:p w:rsidR="00837F76" w:rsidRPr="00415670" w:rsidRDefault="00837F76" w:rsidP="00F37B89">
      <w:pPr>
        <w:ind w:leftChars="151" w:left="362" w:firstLineChars="150" w:firstLine="390"/>
        <w:rPr>
          <w:rFonts w:ascii="標楷體" w:eastAsia="標楷體" w:hAnsi="標楷體"/>
          <w:sz w:val="26"/>
          <w:szCs w:val="26"/>
        </w:rPr>
      </w:pPr>
      <w:r w:rsidRPr="00415670">
        <w:rPr>
          <w:rFonts w:ascii="標楷體" w:eastAsia="標楷體" w:hAnsi="標楷體" w:hint="eastAsia"/>
          <w:sz w:val="26"/>
          <w:szCs w:val="26"/>
        </w:rPr>
        <w:t>地點：</w:t>
      </w:r>
      <w:r w:rsidRPr="00415670">
        <w:rPr>
          <w:rFonts w:ascii="標楷體" w:eastAsia="標楷體" w:hAnsi="標楷體" w:hint="eastAsia"/>
        </w:rPr>
        <w:t>大同國小</w:t>
      </w:r>
      <w:r>
        <w:rPr>
          <w:rFonts w:ascii="標楷體" w:eastAsia="標楷體" w:hAnsi="標楷體" w:hint="eastAsia"/>
        </w:rPr>
        <w:t>（活動中心）</w:t>
      </w:r>
      <w:r w:rsidRPr="00415670">
        <w:rPr>
          <w:rFonts w:ascii="標楷體" w:eastAsia="標楷體" w:hAnsi="標楷體" w:hint="eastAsia"/>
        </w:rPr>
        <w:t>、朴子國中</w:t>
      </w:r>
      <w:r>
        <w:rPr>
          <w:rFonts w:ascii="標楷體" w:eastAsia="標楷體" w:hAnsi="標楷體" w:hint="eastAsia"/>
        </w:rPr>
        <w:t>（活動中心）</w:t>
      </w:r>
    </w:p>
    <w:p w:rsidR="00837F76" w:rsidRPr="00415670" w:rsidRDefault="00837F76" w:rsidP="006160EC">
      <w:pPr>
        <w:ind w:leftChars="1" w:left="512" w:hangingChars="196" w:hanging="510"/>
        <w:rPr>
          <w:rFonts w:ascii="標楷體" w:eastAsia="標楷體" w:hAnsi="標楷體"/>
          <w:sz w:val="26"/>
          <w:szCs w:val="26"/>
        </w:rPr>
      </w:pPr>
      <w:r w:rsidRPr="00415670">
        <w:rPr>
          <w:rFonts w:ascii="標楷體" w:eastAsia="標楷體" w:hAnsi="標楷體" w:hint="eastAsia"/>
          <w:sz w:val="26"/>
          <w:szCs w:val="26"/>
        </w:rPr>
        <w:t>（二）東北區</w:t>
      </w:r>
    </w:p>
    <w:p w:rsidR="00837F76" w:rsidRPr="00415670" w:rsidRDefault="00837F76" w:rsidP="006160EC">
      <w:pPr>
        <w:ind w:leftChars="151" w:left="362" w:firstLineChars="150" w:firstLine="390"/>
        <w:rPr>
          <w:rFonts w:ascii="標楷體" w:eastAsia="標楷體" w:hAnsi="標楷體"/>
          <w:sz w:val="26"/>
          <w:szCs w:val="26"/>
        </w:rPr>
      </w:pPr>
      <w:r w:rsidRPr="00415670">
        <w:rPr>
          <w:rFonts w:ascii="標楷體" w:eastAsia="標楷體" w:hAnsi="標楷體" w:hint="eastAsia"/>
          <w:sz w:val="26"/>
          <w:szCs w:val="26"/>
        </w:rPr>
        <w:t>時間：</w:t>
      </w:r>
      <w:r w:rsidRPr="00415670">
        <w:rPr>
          <w:rFonts w:ascii="標楷體" w:eastAsia="標楷體" w:hAnsi="標楷體"/>
          <w:sz w:val="26"/>
          <w:szCs w:val="26"/>
        </w:rPr>
        <w:t>102</w:t>
      </w:r>
      <w:r w:rsidRPr="00415670">
        <w:rPr>
          <w:rFonts w:ascii="標楷體" w:eastAsia="標楷體" w:hAnsi="標楷體" w:hint="eastAsia"/>
          <w:sz w:val="26"/>
          <w:szCs w:val="26"/>
        </w:rPr>
        <w:t>年</w:t>
      </w:r>
      <w:r>
        <w:rPr>
          <w:rFonts w:ascii="標楷體" w:eastAsia="標楷體" w:hAnsi="標楷體"/>
          <w:sz w:val="26"/>
          <w:szCs w:val="26"/>
        </w:rPr>
        <w:t>11</w:t>
      </w:r>
      <w:r w:rsidRPr="00415670">
        <w:rPr>
          <w:rFonts w:ascii="標楷體" w:eastAsia="標楷體" w:hAnsi="標楷體" w:hint="eastAsia"/>
          <w:sz w:val="26"/>
          <w:szCs w:val="26"/>
        </w:rPr>
        <w:t>月</w:t>
      </w:r>
      <w:r>
        <w:rPr>
          <w:rFonts w:ascii="標楷體" w:eastAsia="標楷體" w:hAnsi="標楷體"/>
          <w:sz w:val="26"/>
          <w:szCs w:val="26"/>
        </w:rPr>
        <w:t>29</w:t>
      </w:r>
      <w:r w:rsidRPr="00415670">
        <w:rPr>
          <w:rFonts w:ascii="標楷體" w:eastAsia="標楷體" w:hAnsi="標楷體" w:hint="eastAsia"/>
          <w:sz w:val="26"/>
          <w:szCs w:val="26"/>
        </w:rPr>
        <w:t>日（五）上午</w:t>
      </w:r>
      <w:r w:rsidRPr="00415670">
        <w:rPr>
          <w:rFonts w:ascii="標楷體" w:eastAsia="標楷體" w:hAnsi="標楷體"/>
          <w:sz w:val="26"/>
          <w:szCs w:val="26"/>
        </w:rPr>
        <w:t>09</w:t>
      </w:r>
      <w:r w:rsidRPr="00415670">
        <w:rPr>
          <w:rFonts w:ascii="標楷體" w:eastAsia="標楷體" w:hAnsi="標楷體" w:hint="eastAsia"/>
          <w:sz w:val="26"/>
          <w:szCs w:val="26"/>
        </w:rPr>
        <w:t>：</w:t>
      </w:r>
      <w:r w:rsidRPr="00415670">
        <w:rPr>
          <w:rFonts w:ascii="標楷體" w:eastAsia="標楷體" w:hAnsi="標楷體"/>
          <w:sz w:val="26"/>
          <w:szCs w:val="26"/>
        </w:rPr>
        <w:t>00-16</w:t>
      </w:r>
      <w:r w:rsidRPr="00415670">
        <w:rPr>
          <w:rFonts w:ascii="標楷體" w:eastAsia="標楷體" w:hAnsi="標楷體" w:hint="eastAsia"/>
          <w:sz w:val="26"/>
          <w:szCs w:val="26"/>
        </w:rPr>
        <w:t>：</w:t>
      </w:r>
      <w:r w:rsidRPr="00415670">
        <w:rPr>
          <w:rFonts w:ascii="標楷體" w:eastAsia="標楷體" w:hAnsi="標楷體"/>
          <w:sz w:val="26"/>
          <w:szCs w:val="26"/>
        </w:rPr>
        <w:t>00</w:t>
      </w:r>
    </w:p>
    <w:p w:rsidR="00837F76" w:rsidRPr="00415670" w:rsidRDefault="00837F76" w:rsidP="006160EC">
      <w:pPr>
        <w:ind w:leftChars="151" w:left="362" w:firstLineChars="150" w:firstLine="390"/>
        <w:rPr>
          <w:rFonts w:ascii="標楷體" w:eastAsia="標楷體" w:hAnsi="標楷體"/>
          <w:sz w:val="26"/>
          <w:szCs w:val="26"/>
        </w:rPr>
      </w:pPr>
      <w:r w:rsidRPr="00415670">
        <w:rPr>
          <w:rFonts w:ascii="標楷體" w:eastAsia="標楷體" w:hAnsi="標楷體" w:hint="eastAsia"/>
          <w:sz w:val="26"/>
          <w:szCs w:val="26"/>
        </w:rPr>
        <w:t>地點：</w:t>
      </w:r>
      <w:r w:rsidRPr="00415670">
        <w:rPr>
          <w:rFonts w:ascii="標楷體" w:eastAsia="標楷體" w:hAnsi="標楷體" w:hint="eastAsia"/>
        </w:rPr>
        <w:t>竹崎國小</w:t>
      </w:r>
      <w:r>
        <w:rPr>
          <w:rFonts w:ascii="標楷體" w:eastAsia="標楷體" w:hAnsi="標楷體" w:hint="eastAsia"/>
        </w:rPr>
        <w:t>（中正堂）</w:t>
      </w:r>
      <w:r w:rsidRPr="00415670">
        <w:rPr>
          <w:rFonts w:ascii="標楷體" w:eastAsia="標楷體" w:hAnsi="標楷體" w:hint="eastAsia"/>
        </w:rPr>
        <w:t>、竹崎高中</w:t>
      </w:r>
      <w:r>
        <w:rPr>
          <w:rFonts w:ascii="標楷體" w:eastAsia="標楷體" w:hAnsi="標楷體" w:hint="eastAsia"/>
        </w:rPr>
        <w:t>（勁竹館）</w:t>
      </w:r>
    </w:p>
    <w:p w:rsidR="00837F76" w:rsidRPr="00415670" w:rsidRDefault="00837F76" w:rsidP="006160EC">
      <w:pPr>
        <w:ind w:leftChars="1" w:left="512" w:hangingChars="196" w:hanging="510"/>
        <w:rPr>
          <w:rFonts w:ascii="標楷體" w:eastAsia="標楷體" w:hAnsi="標楷體"/>
          <w:sz w:val="26"/>
          <w:szCs w:val="26"/>
        </w:rPr>
      </w:pPr>
      <w:r w:rsidRPr="00415670">
        <w:rPr>
          <w:rFonts w:ascii="標楷體" w:eastAsia="標楷體" w:hAnsi="標楷體" w:hint="eastAsia"/>
          <w:sz w:val="26"/>
          <w:szCs w:val="26"/>
        </w:rPr>
        <w:t>八、參加對象</w:t>
      </w:r>
      <w:r w:rsidRPr="00415670">
        <w:rPr>
          <w:rFonts w:ascii="標楷體" w:eastAsia="標楷體" w:hAnsi="標楷體"/>
          <w:sz w:val="26"/>
          <w:szCs w:val="26"/>
        </w:rPr>
        <w:t xml:space="preserve">: </w:t>
      </w:r>
    </w:p>
    <w:p w:rsidR="00837F76" w:rsidRPr="00415670" w:rsidRDefault="00837F76" w:rsidP="006160EC">
      <w:pPr>
        <w:ind w:leftChars="1" w:left="512" w:rightChars="-142" w:right="-341" w:hangingChars="196" w:hanging="510"/>
        <w:rPr>
          <w:rFonts w:ascii="標楷體" w:eastAsia="標楷體" w:hAnsi="標楷體"/>
          <w:sz w:val="26"/>
          <w:szCs w:val="26"/>
        </w:rPr>
      </w:pPr>
      <w:r>
        <w:rPr>
          <w:rFonts w:ascii="標楷體" w:eastAsia="標楷體" w:hAnsi="標楷體" w:hint="eastAsia"/>
          <w:sz w:val="26"/>
          <w:szCs w:val="26"/>
        </w:rPr>
        <w:t>（一）西南區：太保市、朴子市、東石鄉、布袋鎮、六腳鄉、義竹鄉</w:t>
      </w:r>
    </w:p>
    <w:p w:rsidR="00837F76" w:rsidRPr="00415670" w:rsidRDefault="00837F76" w:rsidP="007530B9">
      <w:pPr>
        <w:ind w:leftChars="151" w:left="362" w:rightChars="-142" w:right="-341" w:firstLineChars="550" w:firstLine="1430"/>
        <w:rPr>
          <w:rFonts w:ascii="標楷體" w:eastAsia="標楷體" w:hAnsi="標楷體"/>
          <w:sz w:val="26"/>
          <w:szCs w:val="26"/>
        </w:rPr>
      </w:pPr>
      <w:r w:rsidRPr="00415670">
        <w:rPr>
          <w:rFonts w:ascii="標楷體" w:eastAsia="標楷體" w:hAnsi="標楷體" w:hint="eastAsia"/>
          <w:sz w:val="26"/>
          <w:szCs w:val="26"/>
        </w:rPr>
        <w:t>鹿草鄉、新港鄉、水上鄉、中埔鄉各</w:t>
      </w:r>
      <w:r>
        <w:rPr>
          <w:rFonts w:ascii="標楷體" w:eastAsia="標楷體" w:hAnsi="標楷體" w:hint="eastAsia"/>
          <w:sz w:val="26"/>
          <w:szCs w:val="26"/>
        </w:rPr>
        <w:t>國中小</w:t>
      </w:r>
      <w:r w:rsidRPr="00415670">
        <w:rPr>
          <w:rFonts w:ascii="標楷體" w:eastAsia="標楷體" w:hAnsi="標楷體" w:hint="eastAsia"/>
          <w:sz w:val="26"/>
          <w:szCs w:val="26"/>
        </w:rPr>
        <w:t>派</w:t>
      </w:r>
      <w:r w:rsidRPr="00415670">
        <w:rPr>
          <w:rFonts w:ascii="標楷體" w:eastAsia="標楷體" w:hAnsi="標楷體"/>
          <w:sz w:val="26"/>
          <w:szCs w:val="26"/>
        </w:rPr>
        <w:t>1</w:t>
      </w:r>
      <w:r w:rsidRPr="00415670">
        <w:rPr>
          <w:rFonts w:ascii="標楷體" w:eastAsia="標楷體" w:hAnsi="標楷體" w:hint="eastAsia"/>
          <w:sz w:val="26"/>
          <w:szCs w:val="26"/>
        </w:rPr>
        <w:t>員參加。</w:t>
      </w:r>
    </w:p>
    <w:p w:rsidR="00837F76" w:rsidRDefault="00837F76" w:rsidP="006160EC">
      <w:pPr>
        <w:spacing w:line="500" w:lineRule="exact"/>
        <w:ind w:left="1820" w:hangingChars="700" w:hanging="1820"/>
        <w:rPr>
          <w:rFonts w:ascii="標楷體" w:eastAsia="標楷體" w:hAnsi="標楷體"/>
          <w:sz w:val="26"/>
          <w:szCs w:val="26"/>
        </w:rPr>
      </w:pPr>
      <w:r w:rsidRPr="00415670">
        <w:rPr>
          <w:rFonts w:ascii="標楷體" w:eastAsia="標楷體" w:hAnsi="標楷體" w:hint="eastAsia"/>
          <w:sz w:val="26"/>
          <w:szCs w:val="26"/>
        </w:rPr>
        <w:t>（二）東北區：梅山鄉、</w:t>
      </w:r>
      <w:r>
        <w:rPr>
          <w:rFonts w:ascii="標楷體" w:eastAsia="標楷體" w:hAnsi="標楷體" w:hint="eastAsia"/>
          <w:sz w:val="26"/>
          <w:szCs w:val="26"/>
        </w:rPr>
        <w:t>竹崎鄉、番路鄉、大埔鄉、阿里山鄉、大林鎮</w:t>
      </w:r>
    </w:p>
    <w:p w:rsidR="00837F76" w:rsidRPr="00415670" w:rsidRDefault="00837F76" w:rsidP="007530B9">
      <w:pPr>
        <w:spacing w:line="500" w:lineRule="exact"/>
        <w:ind w:leftChars="700" w:left="1680" w:firstLineChars="50" w:firstLine="130"/>
        <w:rPr>
          <w:rFonts w:ascii="標楷體" w:eastAsia="標楷體" w:hAnsi="標楷體"/>
          <w:sz w:val="26"/>
          <w:szCs w:val="26"/>
        </w:rPr>
      </w:pPr>
      <w:r w:rsidRPr="00415670">
        <w:rPr>
          <w:rFonts w:ascii="標楷體" w:eastAsia="標楷體" w:hAnsi="標楷體" w:hint="eastAsia"/>
          <w:sz w:val="26"/>
          <w:szCs w:val="26"/>
        </w:rPr>
        <w:t>民雄鄉、溪口鄉各國中小派</w:t>
      </w:r>
      <w:r w:rsidRPr="00415670">
        <w:rPr>
          <w:rFonts w:ascii="標楷體" w:eastAsia="標楷體" w:hAnsi="標楷體"/>
          <w:sz w:val="26"/>
          <w:szCs w:val="26"/>
        </w:rPr>
        <w:t>1</w:t>
      </w:r>
      <w:r w:rsidRPr="00415670">
        <w:rPr>
          <w:rFonts w:ascii="標楷體" w:eastAsia="標楷體" w:hAnsi="標楷體" w:hint="eastAsia"/>
          <w:sz w:val="26"/>
          <w:szCs w:val="26"/>
        </w:rPr>
        <w:t>員參加。</w:t>
      </w:r>
    </w:p>
    <w:p w:rsidR="00837F76" w:rsidRPr="00415670" w:rsidRDefault="00837F76" w:rsidP="0094610F">
      <w:pPr>
        <w:rPr>
          <w:rFonts w:ascii="標楷體" w:eastAsia="標楷體" w:hAnsi="標楷體"/>
          <w:sz w:val="26"/>
          <w:szCs w:val="26"/>
        </w:rPr>
      </w:pPr>
      <w:r>
        <w:rPr>
          <w:rFonts w:ascii="標楷體" w:eastAsia="標楷體" w:hAnsi="標楷體" w:hint="eastAsia"/>
          <w:sz w:val="26"/>
          <w:szCs w:val="26"/>
        </w:rPr>
        <w:t>（三）</w:t>
      </w:r>
      <w:r w:rsidRPr="00415670">
        <w:rPr>
          <w:rFonts w:ascii="標楷體" w:eastAsia="標楷體" w:hAnsi="標楷體" w:hint="eastAsia"/>
          <w:sz w:val="26"/>
          <w:szCs w:val="26"/>
        </w:rPr>
        <w:t>國教輔導團健康與體育領域國中組、國小組團員一律參加。</w:t>
      </w:r>
    </w:p>
    <w:p w:rsidR="00837F76" w:rsidRPr="00B00240" w:rsidRDefault="00837F76" w:rsidP="00B00240">
      <w:pPr>
        <w:rPr>
          <w:rFonts w:ascii="標楷體" w:eastAsia="標楷體" w:hAnsi="標楷體"/>
          <w:b/>
          <w:sz w:val="26"/>
          <w:szCs w:val="26"/>
        </w:rPr>
      </w:pPr>
      <w:bookmarkStart w:id="0" w:name="_GoBack"/>
      <w:r w:rsidRPr="00B00240">
        <w:rPr>
          <w:rFonts w:ascii="標楷體" w:eastAsia="標楷體" w:hAnsi="標楷體" w:hint="eastAsia"/>
          <w:b/>
          <w:sz w:val="26"/>
          <w:szCs w:val="26"/>
        </w:rPr>
        <w:t>請參與學員全程參與整日之活動，亦即國中小教師均需至</w:t>
      </w:r>
      <w:r>
        <w:rPr>
          <w:rFonts w:ascii="標楷體" w:eastAsia="標楷體" w:hAnsi="標楷體" w:hint="eastAsia"/>
          <w:b/>
          <w:sz w:val="26"/>
          <w:szCs w:val="26"/>
        </w:rPr>
        <w:t>國小、國中參與上、下午場的輔導觀摩，中午有供餐。</w:t>
      </w:r>
    </w:p>
    <w:bookmarkEnd w:id="0"/>
    <w:p w:rsidR="00837F76" w:rsidRPr="00B00240" w:rsidRDefault="00837F76" w:rsidP="006160EC">
      <w:pPr>
        <w:ind w:left="1524" w:hangingChars="635" w:hanging="1524"/>
        <w:rPr>
          <w:rFonts w:ascii="標楷體" w:eastAsia="標楷體" w:hAnsi="標楷體"/>
        </w:rPr>
      </w:pPr>
    </w:p>
    <w:p w:rsidR="00837F76" w:rsidRPr="00415670" w:rsidRDefault="00837F76" w:rsidP="006160EC">
      <w:pPr>
        <w:ind w:left="1524" w:hangingChars="635" w:hanging="1524"/>
        <w:rPr>
          <w:rFonts w:ascii="標楷體" w:eastAsia="標楷體" w:hAnsi="標楷體"/>
        </w:rPr>
      </w:pPr>
      <w:r w:rsidRPr="00415670">
        <w:rPr>
          <w:rFonts w:ascii="標楷體" w:eastAsia="標楷體" w:hAnsi="標楷體" w:hint="eastAsia"/>
        </w:rPr>
        <w:t>九、報名方式：參與教師逕</w:t>
      </w:r>
      <w:r>
        <w:rPr>
          <w:rFonts w:ascii="標楷體" w:eastAsia="標楷體" w:hAnsi="標楷體" w:hint="eastAsia"/>
        </w:rPr>
        <w:t>至</w:t>
      </w:r>
      <w:r w:rsidRPr="00415670">
        <w:rPr>
          <w:rFonts w:ascii="標楷體" w:eastAsia="標楷體" w:hAnsi="標楷體" w:hint="eastAsia"/>
        </w:rPr>
        <w:t>教師在職進修中心報名</w:t>
      </w:r>
      <w:r w:rsidRPr="00415670">
        <w:rPr>
          <w:rFonts w:ascii="標楷體" w:eastAsia="標楷體" w:hAnsi="標楷體"/>
        </w:rPr>
        <w:t>http://inservice.edu.tw/</w:t>
      </w:r>
    </w:p>
    <w:p w:rsidR="00837F76" w:rsidRPr="00415670" w:rsidRDefault="00837F76" w:rsidP="006160EC">
      <w:pPr>
        <w:spacing w:line="440" w:lineRule="exact"/>
        <w:rPr>
          <w:rFonts w:ascii="標楷體" w:eastAsia="標楷體" w:hAnsi="標楷體"/>
        </w:rPr>
      </w:pPr>
      <w:r w:rsidRPr="00415670">
        <w:rPr>
          <w:rFonts w:ascii="標楷體" w:eastAsia="標楷體" w:hAnsi="標楷體" w:hint="eastAsia"/>
        </w:rPr>
        <w:t>十、實施內容</w:t>
      </w:r>
      <w:r w:rsidRPr="00415670">
        <w:rPr>
          <w:rFonts w:ascii="標楷體" w:eastAsia="標楷體" w:hAnsi="標楷體"/>
        </w:rPr>
        <w:t>:</w:t>
      </w:r>
      <w:r w:rsidRPr="00415670">
        <w:rPr>
          <w:rFonts w:ascii="標楷體" w:eastAsia="標楷體" w:hAnsi="標楷體" w:hint="eastAsia"/>
        </w:rPr>
        <w:t>課程表如附件</w:t>
      </w:r>
      <w:r>
        <w:rPr>
          <w:rFonts w:ascii="標楷體" w:eastAsia="標楷體" w:hAnsi="標楷體" w:hint="eastAsia"/>
        </w:rPr>
        <w:t>一</w:t>
      </w:r>
    </w:p>
    <w:p w:rsidR="00837F76" w:rsidRPr="00415670" w:rsidRDefault="00837F76" w:rsidP="006160EC">
      <w:pPr>
        <w:spacing w:line="440" w:lineRule="exact"/>
        <w:rPr>
          <w:rFonts w:ascii="標楷體" w:eastAsia="標楷體" w:hAnsi="標楷體"/>
        </w:rPr>
      </w:pPr>
      <w:r w:rsidRPr="00415670">
        <w:rPr>
          <w:rFonts w:ascii="標楷體" w:eastAsia="標楷體" w:hAnsi="標楷體" w:hint="eastAsia"/>
        </w:rPr>
        <w:t>十一、預期效益</w:t>
      </w:r>
    </w:p>
    <w:p w:rsidR="00837F76" w:rsidRPr="00415670" w:rsidRDefault="00837F76" w:rsidP="006160EC">
      <w:pPr>
        <w:pStyle w:val="BodyText"/>
        <w:spacing w:after="0" w:line="400" w:lineRule="exact"/>
        <w:jc w:val="both"/>
        <w:rPr>
          <w:rFonts w:ascii="標楷體" w:eastAsia="標楷體" w:hAnsi="標楷體"/>
        </w:rPr>
      </w:pPr>
      <w:r w:rsidRPr="00415670">
        <w:rPr>
          <w:rFonts w:ascii="標楷體" w:eastAsia="標楷體" w:hAnsi="標楷體" w:hint="eastAsia"/>
        </w:rPr>
        <w:t>（一）達到國中小教師共同研討，轉化及宣達學習領域課程精神與內涵</w:t>
      </w:r>
    </w:p>
    <w:p w:rsidR="00837F76" w:rsidRPr="00415670" w:rsidRDefault="00837F76" w:rsidP="006160EC">
      <w:pPr>
        <w:pStyle w:val="BodyText"/>
        <w:spacing w:after="0" w:line="400" w:lineRule="exact"/>
        <w:jc w:val="both"/>
        <w:rPr>
          <w:rFonts w:ascii="標楷體" w:eastAsia="標楷體" w:hAnsi="標楷體"/>
        </w:rPr>
      </w:pPr>
      <w:r w:rsidRPr="00415670">
        <w:rPr>
          <w:rFonts w:ascii="標楷體" w:eastAsia="標楷體" w:hAnsi="標楷體" w:hint="eastAsia"/>
        </w:rPr>
        <w:t>（二）針對課程設計、教材編選、教學活動、學習評量、教學資源提供輔導課程。</w:t>
      </w:r>
    </w:p>
    <w:p w:rsidR="00837F76" w:rsidRPr="00415670" w:rsidRDefault="00837F76" w:rsidP="006160EC">
      <w:pPr>
        <w:pStyle w:val="BodyText"/>
        <w:spacing w:after="0" w:line="400" w:lineRule="exact"/>
        <w:jc w:val="both"/>
        <w:rPr>
          <w:rFonts w:ascii="標楷體" w:eastAsia="標楷體" w:hAnsi="標楷體"/>
        </w:rPr>
      </w:pPr>
      <w:r w:rsidRPr="00415670">
        <w:rPr>
          <w:rFonts w:ascii="標楷體" w:eastAsia="標楷體" w:hAnsi="標楷體" w:hint="eastAsia"/>
        </w:rPr>
        <w:t>（三）嘉義縣教學網路平台、數位教學資料之分享。</w:t>
      </w:r>
    </w:p>
    <w:p w:rsidR="00837F76" w:rsidRPr="00415670" w:rsidRDefault="00837F76" w:rsidP="006160EC">
      <w:pPr>
        <w:pStyle w:val="BodyText"/>
        <w:spacing w:after="0" w:line="400" w:lineRule="exact"/>
        <w:jc w:val="both"/>
        <w:rPr>
          <w:rFonts w:ascii="標楷體" w:eastAsia="標楷體" w:hAnsi="標楷體"/>
        </w:rPr>
      </w:pPr>
      <w:r w:rsidRPr="00415670">
        <w:rPr>
          <w:rFonts w:ascii="標楷體" w:eastAsia="標楷體" w:hAnsi="標楷體" w:hint="eastAsia"/>
        </w:rPr>
        <w:t>（四）各校教師在實施學習領域課程與教學時的疑難、建議暨意見調查等。</w:t>
      </w:r>
    </w:p>
    <w:p w:rsidR="00837F76" w:rsidRPr="00415670" w:rsidRDefault="00837F76" w:rsidP="006160EC">
      <w:pPr>
        <w:spacing w:line="440" w:lineRule="exact"/>
        <w:ind w:left="720" w:hangingChars="300" w:hanging="720"/>
        <w:rPr>
          <w:rFonts w:ascii="標楷體" w:eastAsia="標楷體" w:hAnsi="標楷體"/>
        </w:rPr>
      </w:pPr>
      <w:r w:rsidRPr="00415670">
        <w:rPr>
          <w:rFonts w:ascii="標楷體" w:eastAsia="標楷體" w:hAnsi="標楷體" w:hint="eastAsia"/>
        </w:rPr>
        <w:t>十二、經費來源：教育部補助本縣辦理</w:t>
      </w:r>
      <w:r w:rsidRPr="00415670">
        <w:rPr>
          <w:rFonts w:ascii="標楷體" w:eastAsia="標楷體" w:hAnsi="標楷體"/>
        </w:rPr>
        <w:t>102</w:t>
      </w:r>
      <w:r w:rsidRPr="00415670">
        <w:rPr>
          <w:rFonts w:ascii="標楷體" w:eastAsia="標楷體" w:hAnsi="標楷體" w:hint="eastAsia"/>
        </w:rPr>
        <w:t>年補助十二年國民基本教育精進國中小教學品質要點支出，經費概算表詳細如附件二。</w:t>
      </w:r>
    </w:p>
    <w:p w:rsidR="00837F76" w:rsidRPr="00415670" w:rsidRDefault="00837F76" w:rsidP="006160EC">
      <w:pPr>
        <w:tabs>
          <w:tab w:val="left" w:pos="720"/>
        </w:tabs>
        <w:autoSpaceDE w:val="0"/>
        <w:autoSpaceDN w:val="0"/>
        <w:adjustRightInd w:val="0"/>
        <w:ind w:right="18"/>
        <w:rPr>
          <w:rFonts w:ascii="標楷體" w:eastAsia="標楷體" w:hAnsi="標楷體"/>
        </w:rPr>
      </w:pPr>
      <w:r w:rsidRPr="00415670">
        <w:rPr>
          <w:rFonts w:ascii="標楷體" w:eastAsia="標楷體" w:hAnsi="標楷體" w:hint="eastAsia"/>
        </w:rPr>
        <w:t>十三、研習注意事項：</w:t>
      </w:r>
    </w:p>
    <w:p w:rsidR="00837F76" w:rsidRPr="00415670" w:rsidRDefault="00837F76" w:rsidP="006160EC">
      <w:pPr>
        <w:tabs>
          <w:tab w:val="left" w:pos="720"/>
        </w:tabs>
        <w:autoSpaceDE w:val="0"/>
        <w:autoSpaceDN w:val="0"/>
        <w:adjustRightInd w:val="0"/>
        <w:ind w:left="277" w:right="18"/>
        <w:rPr>
          <w:rFonts w:ascii="標楷體" w:eastAsia="標楷體" w:hAnsi="標楷體" w:cs="新細明體"/>
          <w:kern w:val="0"/>
          <w:lang w:val="zh-TW"/>
        </w:rPr>
      </w:pPr>
      <w:r w:rsidRPr="00415670">
        <w:rPr>
          <w:rFonts w:ascii="標楷體" w:eastAsia="標楷體" w:hAnsi="標楷體" w:cs="新細明體" w:hint="eastAsia"/>
          <w:kern w:val="0"/>
        </w:rPr>
        <w:t>（</w:t>
      </w:r>
      <w:r w:rsidRPr="00415670">
        <w:rPr>
          <w:rFonts w:ascii="標楷體" w:eastAsia="標楷體" w:hAnsi="標楷體" w:cs="新細明體" w:hint="eastAsia"/>
          <w:kern w:val="0"/>
          <w:lang w:val="zh-TW"/>
        </w:rPr>
        <w:t>一</w:t>
      </w:r>
      <w:r w:rsidRPr="00415670">
        <w:rPr>
          <w:rFonts w:ascii="標楷體" w:eastAsia="標楷體" w:hAnsi="標楷體" w:cs="新細明體" w:hint="eastAsia"/>
          <w:kern w:val="0"/>
        </w:rPr>
        <w:t>）</w:t>
      </w:r>
      <w:r w:rsidRPr="00415670">
        <w:rPr>
          <w:rFonts w:ascii="標楷體" w:eastAsia="標楷體" w:hAnsi="標楷體" w:cs="新細明體" w:hint="eastAsia"/>
          <w:kern w:val="0"/>
          <w:lang w:val="zh-TW"/>
        </w:rPr>
        <w:t>參與研習人員給予公假登記。</w:t>
      </w:r>
    </w:p>
    <w:p w:rsidR="00837F76" w:rsidRPr="00B00240" w:rsidRDefault="00837F76" w:rsidP="006160EC">
      <w:pPr>
        <w:tabs>
          <w:tab w:val="left" w:pos="720"/>
        </w:tabs>
        <w:autoSpaceDE w:val="0"/>
        <w:autoSpaceDN w:val="0"/>
        <w:adjustRightInd w:val="0"/>
        <w:ind w:left="277" w:right="18"/>
        <w:rPr>
          <w:rFonts w:ascii="標楷體" w:eastAsia="標楷體" w:hAnsi="標楷體" w:cs="新細明體"/>
          <w:b/>
          <w:kern w:val="0"/>
          <w:lang w:val="zh-TW"/>
        </w:rPr>
      </w:pPr>
      <w:r w:rsidRPr="00415670">
        <w:rPr>
          <w:rFonts w:ascii="標楷體" w:eastAsia="標楷體" w:hAnsi="標楷體" w:cs="新細明體" w:hint="eastAsia"/>
          <w:kern w:val="0"/>
          <w:lang w:val="zh-TW"/>
        </w:rPr>
        <w:t>（二）</w:t>
      </w:r>
      <w:r w:rsidRPr="00B00240">
        <w:rPr>
          <w:rFonts w:ascii="標楷體" w:eastAsia="標楷體" w:hAnsi="標楷體" w:cs="新細明體" w:hint="eastAsia"/>
          <w:b/>
          <w:kern w:val="0"/>
          <w:lang w:val="zh-TW"/>
        </w:rPr>
        <w:t>全程參與之學員核發</w:t>
      </w:r>
      <w:r w:rsidRPr="00B00240">
        <w:rPr>
          <w:rFonts w:ascii="標楷體" w:eastAsia="標楷體" w:hAnsi="標楷體" w:cs="新細明體"/>
          <w:b/>
          <w:kern w:val="0"/>
          <w:lang w:val="zh-TW"/>
        </w:rPr>
        <w:t>6</w:t>
      </w:r>
      <w:r w:rsidRPr="00B00240">
        <w:rPr>
          <w:rFonts w:ascii="標楷體" w:eastAsia="標楷體" w:hAnsi="標楷體" w:cs="新細明體" w:hint="eastAsia"/>
          <w:b/>
          <w:kern w:val="0"/>
          <w:lang w:val="zh-TW"/>
        </w:rPr>
        <w:t>小時研習時數。</w:t>
      </w:r>
    </w:p>
    <w:p w:rsidR="00837F76" w:rsidRPr="00415670" w:rsidRDefault="00837F76" w:rsidP="006160EC">
      <w:pPr>
        <w:tabs>
          <w:tab w:val="left" w:pos="720"/>
        </w:tabs>
        <w:autoSpaceDE w:val="0"/>
        <w:autoSpaceDN w:val="0"/>
        <w:adjustRightInd w:val="0"/>
        <w:ind w:left="277" w:right="18"/>
        <w:rPr>
          <w:rFonts w:ascii="標楷體" w:eastAsia="標楷體" w:hAnsi="標楷體"/>
        </w:rPr>
      </w:pPr>
      <w:r w:rsidRPr="00415670">
        <w:rPr>
          <w:rFonts w:ascii="標楷體" w:eastAsia="標楷體" w:hAnsi="標楷體" w:cs="新細明體" w:hint="eastAsia"/>
          <w:kern w:val="0"/>
          <w:lang w:val="zh-TW"/>
        </w:rPr>
        <w:t>（三）為響應環保運動，請研習學員攜帶環保杯或茶杯。</w:t>
      </w:r>
    </w:p>
    <w:p w:rsidR="00837F76" w:rsidRPr="00415670" w:rsidRDefault="00837F76" w:rsidP="006160EC">
      <w:pPr>
        <w:spacing w:line="440" w:lineRule="exact"/>
        <w:rPr>
          <w:rFonts w:ascii="標楷體" w:eastAsia="標楷體" w:hAnsi="標楷體"/>
        </w:rPr>
      </w:pPr>
      <w:r w:rsidRPr="00415670">
        <w:rPr>
          <w:rFonts w:ascii="標楷體" w:eastAsia="標楷體" w:hAnsi="標楷體" w:hint="eastAsia"/>
        </w:rPr>
        <w:t>十四、獎勵：</w:t>
      </w:r>
      <w:r w:rsidRPr="00415670">
        <w:rPr>
          <w:rFonts w:ascii="標楷體" w:eastAsia="標楷體" w:hAnsi="標楷體" w:hint="eastAsia"/>
          <w:bCs/>
        </w:rPr>
        <w:t>相關承辦人員依嘉義縣教育人員獎勵規定予以敘獎。</w:t>
      </w:r>
    </w:p>
    <w:tbl>
      <w:tblPr>
        <w:tblpPr w:leftFromText="180" w:rightFromText="180" w:vertAnchor="page" w:horzAnchor="margin" w:tblpX="-512" w:tblpY="8476"/>
        <w:tblW w:w="5764"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41"/>
        <w:gridCol w:w="2832"/>
        <w:gridCol w:w="2267"/>
        <w:gridCol w:w="2100"/>
      </w:tblGrid>
      <w:tr w:rsidR="00837F76" w:rsidRPr="00415670" w:rsidTr="00D82DB6">
        <w:trPr>
          <w:trHeight w:val="375"/>
        </w:trPr>
        <w:tc>
          <w:tcPr>
            <w:tcW w:w="1266" w:type="pct"/>
            <w:tcBorders>
              <w:top w:val="single" w:sz="4" w:space="0" w:color="auto"/>
              <w:bottom w:val="single" w:sz="4" w:space="0" w:color="auto"/>
              <w:right w:val="single" w:sz="4" w:space="0" w:color="auto"/>
            </w:tcBorders>
            <w:vAlign w:val="center"/>
          </w:tcPr>
          <w:p w:rsidR="00837F76" w:rsidRPr="00415670" w:rsidRDefault="00837F76" w:rsidP="00F37B89">
            <w:pPr>
              <w:jc w:val="center"/>
              <w:rPr>
                <w:rFonts w:ascii="標楷體" w:eastAsia="標楷體" w:hAnsi="標楷體"/>
              </w:rPr>
            </w:pPr>
            <w:r w:rsidRPr="00415670">
              <w:rPr>
                <w:rFonts w:ascii="標楷體" w:eastAsia="標楷體" w:hAnsi="標楷體" w:hint="eastAsia"/>
              </w:rPr>
              <w:t>時間</w:t>
            </w:r>
          </w:p>
        </w:tc>
        <w:tc>
          <w:tcPr>
            <w:tcW w:w="1469" w:type="pct"/>
            <w:tcBorders>
              <w:top w:val="single" w:sz="4" w:space="0" w:color="auto"/>
              <w:left w:val="single" w:sz="4" w:space="0" w:color="auto"/>
              <w:bottom w:val="single" w:sz="4" w:space="0" w:color="auto"/>
              <w:right w:val="single" w:sz="4" w:space="0" w:color="auto"/>
            </w:tcBorders>
            <w:vAlign w:val="center"/>
          </w:tcPr>
          <w:p w:rsidR="00837F76" w:rsidRPr="00415670" w:rsidRDefault="00837F76" w:rsidP="00F37B89">
            <w:pPr>
              <w:jc w:val="center"/>
              <w:rPr>
                <w:rFonts w:ascii="標楷體" w:eastAsia="標楷體" w:hAnsi="標楷體"/>
              </w:rPr>
            </w:pPr>
            <w:r w:rsidRPr="00415670">
              <w:rPr>
                <w:rFonts w:ascii="標楷體" w:eastAsia="標楷體" w:hAnsi="標楷體" w:hint="eastAsia"/>
              </w:rPr>
              <w:t>活動內容</w:t>
            </w:r>
          </w:p>
        </w:tc>
        <w:tc>
          <w:tcPr>
            <w:tcW w:w="1176" w:type="pct"/>
            <w:tcBorders>
              <w:top w:val="single" w:sz="4" w:space="0" w:color="auto"/>
              <w:left w:val="single" w:sz="4" w:space="0" w:color="auto"/>
              <w:bottom w:val="single" w:sz="4" w:space="0" w:color="auto"/>
              <w:right w:val="single" w:sz="4" w:space="0" w:color="auto"/>
            </w:tcBorders>
            <w:vAlign w:val="center"/>
          </w:tcPr>
          <w:p w:rsidR="00837F76" w:rsidRPr="00415670" w:rsidRDefault="00837F76" w:rsidP="00F37B89">
            <w:pPr>
              <w:jc w:val="center"/>
              <w:rPr>
                <w:rFonts w:ascii="標楷體" w:eastAsia="標楷體" w:hAnsi="標楷體"/>
              </w:rPr>
            </w:pPr>
            <w:r w:rsidRPr="00415670">
              <w:rPr>
                <w:rFonts w:ascii="標楷體" w:eastAsia="標楷體" w:hAnsi="標楷體" w:hint="eastAsia"/>
              </w:rPr>
              <w:t>內容摘要</w:t>
            </w:r>
          </w:p>
        </w:tc>
        <w:tc>
          <w:tcPr>
            <w:tcW w:w="1089" w:type="pct"/>
            <w:tcBorders>
              <w:top w:val="single" w:sz="4" w:space="0" w:color="auto"/>
              <w:left w:val="single" w:sz="4" w:space="0" w:color="auto"/>
              <w:bottom w:val="single" w:sz="4" w:space="0" w:color="auto"/>
            </w:tcBorders>
          </w:tcPr>
          <w:p w:rsidR="00837F76" w:rsidRPr="00415670" w:rsidRDefault="00837F76" w:rsidP="00F37B89">
            <w:pPr>
              <w:jc w:val="center"/>
              <w:rPr>
                <w:rFonts w:ascii="標楷體" w:eastAsia="標楷體" w:hAnsi="標楷體"/>
              </w:rPr>
            </w:pPr>
            <w:r w:rsidRPr="00415670">
              <w:rPr>
                <w:rFonts w:ascii="標楷體" w:eastAsia="標楷體" w:hAnsi="標楷體" w:hint="eastAsia"/>
              </w:rPr>
              <w:t>地點</w:t>
            </w:r>
          </w:p>
        </w:tc>
      </w:tr>
      <w:tr w:rsidR="00837F76" w:rsidRPr="00415670" w:rsidTr="00D82DB6">
        <w:trPr>
          <w:trHeight w:val="330"/>
        </w:trPr>
        <w:tc>
          <w:tcPr>
            <w:tcW w:w="1266" w:type="pct"/>
            <w:tcBorders>
              <w:top w:val="single" w:sz="4" w:space="0" w:color="auto"/>
              <w:bottom w:val="single" w:sz="4" w:space="0" w:color="auto"/>
              <w:right w:val="single" w:sz="4" w:space="0" w:color="auto"/>
            </w:tcBorders>
            <w:vAlign w:val="center"/>
          </w:tcPr>
          <w:p w:rsidR="00837F76" w:rsidRPr="00415670" w:rsidRDefault="00837F76" w:rsidP="00AB3E6C">
            <w:pPr>
              <w:jc w:val="center"/>
              <w:rPr>
                <w:rFonts w:ascii="標楷體" w:eastAsia="標楷體" w:hAnsi="標楷體"/>
              </w:rPr>
            </w:pPr>
            <w:r w:rsidRPr="00415670">
              <w:rPr>
                <w:rFonts w:ascii="標楷體" w:eastAsia="標楷體" w:hAnsi="標楷體"/>
              </w:rPr>
              <w:t>09:00</w:t>
            </w:r>
            <w:r w:rsidRPr="00415670">
              <w:rPr>
                <w:rFonts w:ascii="標楷體" w:eastAsia="標楷體" w:hAnsi="標楷體" w:hint="eastAsia"/>
              </w:rPr>
              <w:t>～</w:t>
            </w:r>
            <w:r w:rsidRPr="00415670">
              <w:rPr>
                <w:rFonts w:ascii="標楷體" w:eastAsia="標楷體" w:hAnsi="標楷體"/>
              </w:rPr>
              <w:t>10:</w:t>
            </w:r>
            <w:r>
              <w:rPr>
                <w:rFonts w:ascii="標楷體" w:eastAsia="標楷體" w:hAnsi="標楷體"/>
              </w:rPr>
              <w:t>0</w:t>
            </w:r>
            <w:r w:rsidRPr="00415670">
              <w:rPr>
                <w:rFonts w:ascii="標楷體" w:eastAsia="標楷體" w:hAnsi="標楷體"/>
              </w:rPr>
              <w:t>0</w:t>
            </w:r>
          </w:p>
        </w:tc>
        <w:tc>
          <w:tcPr>
            <w:tcW w:w="1469" w:type="pct"/>
            <w:tcBorders>
              <w:top w:val="single" w:sz="4" w:space="0" w:color="auto"/>
              <w:left w:val="single" w:sz="4" w:space="0" w:color="auto"/>
              <w:bottom w:val="single" w:sz="4" w:space="0" w:color="auto"/>
              <w:right w:val="single" w:sz="4" w:space="0" w:color="auto"/>
            </w:tcBorders>
            <w:vAlign w:val="center"/>
          </w:tcPr>
          <w:p w:rsidR="00837F76" w:rsidRPr="00415670" w:rsidRDefault="00837F76" w:rsidP="00F37B89">
            <w:pPr>
              <w:rPr>
                <w:rFonts w:ascii="標楷體" w:eastAsia="標楷體" w:hAnsi="標楷體"/>
              </w:rPr>
            </w:pPr>
            <w:r w:rsidRPr="00415670">
              <w:rPr>
                <w:rFonts w:ascii="標楷體" w:eastAsia="標楷體" w:hAnsi="標楷體" w:hint="eastAsia"/>
              </w:rPr>
              <w:t>國小輔導團簡介</w:t>
            </w:r>
          </w:p>
          <w:p w:rsidR="00837F76" w:rsidRPr="00415670" w:rsidRDefault="00837F76" w:rsidP="00F37B89">
            <w:pPr>
              <w:rPr>
                <w:rFonts w:ascii="標楷體" w:eastAsia="標楷體" w:hAnsi="標楷體"/>
              </w:rPr>
            </w:pPr>
            <w:r w:rsidRPr="00415670">
              <w:rPr>
                <w:rFonts w:ascii="標楷體" w:eastAsia="標楷體" w:hAnsi="標楷體" w:hint="eastAsia"/>
              </w:rPr>
              <w:t>教學資源分享與教案說明</w:t>
            </w:r>
          </w:p>
        </w:tc>
        <w:tc>
          <w:tcPr>
            <w:tcW w:w="1176" w:type="pct"/>
            <w:tcBorders>
              <w:top w:val="single" w:sz="4" w:space="0" w:color="auto"/>
              <w:left w:val="single" w:sz="4" w:space="0" w:color="auto"/>
              <w:bottom w:val="single" w:sz="4" w:space="0" w:color="auto"/>
              <w:right w:val="single" w:sz="4" w:space="0" w:color="auto"/>
            </w:tcBorders>
            <w:vAlign w:val="center"/>
          </w:tcPr>
          <w:p w:rsidR="00837F76" w:rsidRPr="00415670" w:rsidRDefault="00837F76" w:rsidP="00F37B89">
            <w:pPr>
              <w:ind w:left="240" w:hangingChars="100" w:hanging="240"/>
              <w:rPr>
                <w:rFonts w:ascii="標楷體" w:eastAsia="標楷體" w:hAnsi="標楷體"/>
              </w:rPr>
            </w:pPr>
            <w:r w:rsidRPr="00415670">
              <w:rPr>
                <w:rFonts w:ascii="標楷體" w:eastAsia="標楷體" w:hAnsi="標楷體" w:hint="eastAsia"/>
              </w:rPr>
              <w:t>團員介紹</w:t>
            </w:r>
          </w:p>
          <w:p w:rsidR="00837F76" w:rsidRPr="00415670" w:rsidRDefault="00837F76" w:rsidP="00F37B89">
            <w:pPr>
              <w:ind w:left="240" w:hangingChars="100" w:hanging="240"/>
              <w:rPr>
                <w:rFonts w:ascii="標楷體" w:eastAsia="標楷體" w:hAnsi="標楷體"/>
              </w:rPr>
            </w:pPr>
            <w:r w:rsidRPr="00415670">
              <w:rPr>
                <w:rFonts w:ascii="標楷體" w:eastAsia="標楷體" w:hAnsi="標楷體" w:hint="eastAsia"/>
              </w:rPr>
              <w:t>學校教學特色介紹</w:t>
            </w:r>
          </w:p>
        </w:tc>
        <w:tc>
          <w:tcPr>
            <w:tcW w:w="1089" w:type="pct"/>
            <w:vMerge w:val="restart"/>
            <w:tcBorders>
              <w:top w:val="single" w:sz="4" w:space="0" w:color="auto"/>
              <w:left w:val="single" w:sz="4" w:space="0" w:color="auto"/>
            </w:tcBorders>
          </w:tcPr>
          <w:p w:rsidR="00837F76" w:rsidRPr="00415670" w:rsidRDefault="00837F76" w:rsidP="00F37B89">
            <w:pPr>
              <w:ind w:left="240" w:hangingChars="100" w:hanging="240"/>
              <w:rPr>
                <w:rFonts w:ascii="標楷體" w:eastAsia="標楷體" w:hAnsi="標楷體"/>
              </w:rPr>
            </w:pPr>
            <w:smartTag w:uri="urn:schemas-microsoft-com:office:smarttags" w:element="chsdate">
              <w:smartTagPr>
                <w:attr w:name="IsROCDate" w:val="False"/>
                <w:attr w:name="IsLunarDate" w:val="False"/>
                <w:attr w:name="Day" w:val="6"/>
                <w:attr w:name="Month" w:val="11"/>
                <w:attr w:name="Year" w:val="2013"/>
              </w:smartTagPr>
              <w:r>
                <w:rPr>
                  <w:rFonts w:ascii="標楷體" w:eastAsia="標楷體" w:hAnsi="標楷體"/>
                </w:rPr>
                <w:t>11</w:t>
              </w:r>
              <w:r w:rsidRPr="00415670">
                <w:rPr>
                  <w:rFonts w:ascii="標楷體" w:eastAsia="標楷體" w:hAnsi="標楷體" w:hint="eastAsia"/>
                </w:rPr>
                <w:t>月</w:t>
              </w:r>
              <w:r>
                <w:rPr>
                  <w:rFonts w:ascii="標楷體" w:eastAsia="標楷體" w:hAnsi="標楷體"/>
                </w:rPr>
                <w:t>6</w:t>
              </w:r>
              <w:r w:rsidRPr="00415670">
                <w:rPr>
                  <w:rFonts w:ascii="標楷體" w:eastAsia="標楷體" w:hAnsi="標楷體" w:hint="eastAsia"/>
                </w:rPr>
                <w:t>日</w:t>
              </w:r>
            </w:smartTag>
          </w:p>
          <w:p w:rsidR="00837F76" w:rsidRDefault="00837F76" w:rsidP="00F37B89">
            <w:pPr>
              <w:ind w:left="240" w:hangingChars="100" w:hanging="240"/>
              <w:rPr>
                <w:rFonts w:ascii="標楷體" w:eastAsia="標楷體" w:hAnsi="標楷體"/>
              </w:rPr>
            </w:pPr>
            <w:r w:rsidRPr="00415670">
              <w:rPr>
                <w:rFonts w:ascii="標楷體" w:eastAsia="標楷體" w:hAnsi="標楷體" w:hint="eastAsia"/>
              </w:rPr>
              <w:t>大同國小</w:t>
            </w:r>
          </w:p>
          <w:p w:rsidR="00837F76" w:rsidRPr="00F37B89" w:rsidRDefault="00837F76" w:rsidP="00F37B89">
            <w:pPr>
              <w:ind w:left="240" w:hangingChars="100" w:hanging="240"/>
              <w:rPr>
                <w:rFonts w:ascii="標楷體" w:eastAsia="標楷體" w:hAnsi="標楷體"/>
              </w:rPr>
            </w:pPr>
            <w:r>
              <w:rPr>
                <w:rFonts w:ascii="標楷體" w:eastAsia="標楷體" w:hAnsi="標楷體" w:hint="eastAsia"/>
              </w:rPr>
              <w:t>活動中心</w:t>
            </w:r>
          </w:p>
          <w:p w:rsidR="00837F76" w:rsidRDefault="00837F76" w:rsidP="00F37B89">
            <w:pPr>
              <w:ind w:left="240" w:hangingChars="100" w:hanging="240"/>
              <w:rPr>
                <w:rFonts w:ascii="標楷體" w:eastAsia="標楷體" w:hAnsi="標楷體"/>
              </w:rPr>
            </w:pPr>
          </w:p>
          <w:p w:rsidR="00837F76" w:rsidRPr="00415670" w:rsidRDefault="00837F76" w:rsidP="00F37B89">
            <w:pPr>
              <w:ind w:left="240" w:hangingChars="100" w:hanging="240"/>
              <w:rPr>
                <w:rFonts w:ascii="標楷體" w:eastAsia="標楷體" w:hAnsi="標楷體"/>
              </w:rPr>
            </w:pPr>
            <w:smartTag w:uri="urn:schemas-microsoft-com:office:smarttags" w:element="chsdate">
              <w:smartTagPr>
                <w:attr w:name="IsROCDate" w:val="False"/>
                <w:attr w:name="IsLunarDate" w:val="False"/>
                <w:attr w:name="Day" w:val="29"/>
                <w:attr w:name="Month" w:val="11"/>
                <w:attr w:name="Year" w:val="2013"/>
              </w:smartTagPr>
              <w:r>
                <w:rPr>
                  <w:rFonts w:ascii="標楷體" w:eastAsia="標楷體" w:hAnsi="標楷體"/>
                </w:rPr>
                <w:t>11</w:t>
              </w:r>
              <w:r>
                <w:rPr>
                  <w:rFonts w:ascii="標楷體" w:eastAsia="標楷體" w:hAnsi="標楷體" w:hint="eastAsia"/>
                </w:rPr>
                <w:t>月</w:t>
              </w:r>
              <w:r>
                <w:rPr>
                  <w:rFonts w:ascii="標楷體" w:eastAsia="標楷體" w:hAnsi="標楷體"/>
                </w:rPr>
                <w:t>29</w:t>
              </w:r>
              <w:r>
                <w:rPr>
                  <w:rFonts w:ascii="標楷體" w:eastAsia="標楷體" w:hAnsi="標楷體" w:hint="eastAsia"/>
                </w:rPr>
                <w:t>日</w:t>
              </w:r>
            </w:smartTag>
          </w:p>
          <w:p w:rsidR="00837F76" w:rsidRDefault="00837F76" w:rsidP="00C9496F">
            <w:pPr>
              <w:ind w:left="260" w:hangingChars="100" w:hanging="260"/>
              <w:rPr>
                <w:rFonts w:ascii="標楷體" w:eastAsia="標楷體" w:hAnsi="標楷體"/>
                <w:sz w:val="26"/>
                <w:szCs w:val="26"/>
              </w:rPr>
            </w:pPr>
            <w:r w:rsidRPr="00415670">
              <w:rPr>
                <w:rFonts w:ascii="標楷體" w:eastAsia="標楷體" w:hAnsi="標楷體" w:hint="eastAsia"/>
                <w:sz w:val="26"/>
                <w:szCs w:val="26"/>
              </w:rPr>
              <w:t>竹崎國小</w:t>
            </w:r>
          </w:p>
          <w:p w:rsidR="00837F76" w:rsidRPr="00415670" w:rsidRDefault="00837F76" w:rsidP="00C9496F">
            <w:pPr>
              <w:ind w:left="240" w:hangingChars="100" w:hanging="240"/>
              <w:rPr>
                <w:rFonts w:ascii="標楷體" w:eastAsia="標楷體" w:hAnsi="標楷體"/>
              </w:rPr>
            </w:pPr>
            <w:r>
              <w:rPr>
                <w:rFonts w:ascii="標楷體" w:eastAsia="標楷體" w:hAnsi="標楷體" w:hint="eastAsia"/>
              </w:rPr>
              <w:t>中正堂</w:t>
            </w:r>
          </w:p>
        </w:tc>
      </w:tr>
      <w:tr w:rsidR="00837F76" w:rsidRPr="00415670" w:rsidTr="00D82DB6">
        <w:trPr>
          <w:trHeight w:val="330"/>
        </w:trPr>
        <w:tc>
          <w:tcPr>
            <w:tcW w:w="1266" w:type="pct"/>
            <w:tcBorders>
              <w:top w:val="single" w:sz="4" w:space="0" w:color="auto"/>
              <w:bottom w:val="single" w:sz="4" w:space="0" w:color="auto"/>
              <w:right w:val="single" w:sz="4" w:space="0" w:color="auto"/>
            </w:tcBorders>
            <w:vAlign w:val="center"/>
          </w:tcPr>
          <w:p w:rsidR="00837F76" w:rsidRPr="00415670" w:rsidRDefault="00837F76" w:rsidP="00F37B89">
            <w:pPr>
              <w:jc w:val="center"/>
              <w:rPr>
                <w:rFonts w:ascii="標楷體" w:eastAsia="標楷體" w:hAnsi="標楷體"/>
              </w:rPr>
            </w:pPr>
            <w:r w:rsidRPr="00415670">
              <w:rPr>
                <w:rFonts w:ascii="標楷體" w:eastAsia="標楷體" w:hAnsi="標楷體"/>
              </w:rPr>
              <w:t>10:10</w:t>
            </w:r>
            <w:r w:rsidRPr="00415670">
              <w:rPr>
                <w:rFonts w:ascii="標楷體" w:eastAsia="標楷體" w:hAnsi="標楷體" w:hint="eastAsia"/>
              </w:rPr>
              <w:t>～</w:t>
            </w:r>
            <w:r w:rsidRPr="00415670">
              <w:rPr>
                <w:rFonts w:ascii="標楷體" w:eastAsia="標楷體" w:hAnsi="標楷體"/>
              </w:rPr>
              <w:t>10:30</w:t>
            </w:r>
          </w:p>
        </w:tc>
        <w:tc>
          <w:tcPr>
            <w:tcW w:w="1469" w:type="pct"/>
            <w:tcBorders>
              <w:top w:val="single" w:sz="4" w:space="0" w:color="auto"/>
              <w:left w:val="single" w:sz="4" w:space="0" w:color="auto"/>
              <w:bottom w:val="single" w:sz="4" w:space="0" w:color="auto"/>
              <w:right w:val="single" w:sz="4" w:space="0" w:color="auto"/>
            </w:tcBorders>
            <w:vAlign w:val="center"/>
          </w:tcPr>
          <w:p w:rsidR="00837F76" w:rsidRPr="00415670" w:rsidRDefault="00837F76" w:rsidP="00F37B89">
            <w:pPr>
              <w:rPr>
                <w:rFonts w:ascii="標楷體" w:eastAsia="標楷體" w:hAnsi="標楷體"/>
              </w:rPr>
            </w:pPr>
            <w:r w:rsidRPr="00415670">
              <w:rPr>
                <w:rFonts w:ascii="標楷體" w:eastAsia="標楷體" w:hAnsi="標楷體" w:hint="eastAsia"/>
              </w:rPr>
              <w:t>訪視學校體育特色或課間操展演</w:t>
            </w:r>
          </w:p>
        </w:tc>
        <w:tc>
          <w:tcPr>
            <w:tcW w:w="1176" w:type="pct"/>
            <w:tcBorders>
              <w:top w:val="single" w:sz="4" w:space="0" w:color="auto"/>
              <w:left w:val="single" w:sz="4" w:space="0" w:color="auto"/>
              <w:bottom w:val="single" w:sz="4" w:space="0" w:color="auto"/>
              <w:right w:val="single" w:sz="4" w:space="0" w:color="auto"/>
            </w:tcBorders>
            <w:vAlign w:val="center"/>
          </w:tcPr>
          <w:p w:rsidR="00837F76" w:rsidRPr="00415670" w:rsidRDefault="00837F76" w:rsidP="00F37B89">
            <w:pPr>
              <w:ind w:left="240" w:hangingChars="100" w:hanging="240"/>
              <w:rPr>
                <w:rFonts w:ascii="標楷體" w:eastAsia="標楷體" w:hAnsi="標楷體"/>
              </w:rPr>
            </w:pPr>
          </w:p>
        </w:tc>
        <w:tc>
          <w:tcPr>
            <w:tcW w:w="1089" w:type="pct"/>
            <w:vMerge/>
            <w:tcBorders>
              <w:left w:val="single" w:sz="4" w:space="0" w:color="auto"/>
            </w:tcBorders>
          </w:tcPr>
          <w:p w:rsidR="00837F76" w:rsidRPr="00415670" w:rsidRDefault="00837F76" w:rsidP="00F37B89">
            <w:pPr>
              <w:ind w:left="240" w:hangingChars="100" w:hanging="240"/>
              <w:rPr>
                <w:rFonts w:ascii="標楷體" w:eastAsia="標楷體" w:hAnsi="標楷體"/>
              </w:rPr>
            </w:pPr>
          </w:p>
        </w:tc>
      </w:tr>
      <w:tr w:rsidR="00837F76" w:rsidRPr="00415670" w:rsidTr="00D82DB6">
        <w:trPr>
          <w:trHeight w:val="330"/>
        </w:trPr>
        <w:tc>
          <w:tcPr>
            <w:tcW w:w="1266" w:type="pct"/>
            <w:tcBorders>
              <w:top w:val="single" w:sz="4" w:space="0" w:color="auto"/>
              <w:bottom w:val="single" w:sz="4" w:space="0" w:color="auto"/>
              <w:right w:val="single" w:sz="4" w:space="0" w:color="auto"/>
            </w:tcBorders>
            <w:vAlign w:val="center"/>
          </w:tcPr>
          <w:p w:rsidR="00837F76" w:rsidRPr="00415670" w:rsidRDefault="00837F76" w:rsidP="00F37B89">
            <w:pPr>
              <w:jc w:val="center"/>
              <w:rPr>
                <w:rFonts w:ascii="標楷體" w:eastAsia="標楷體" w:hAnsi="標楷體"/>
              </w:rPr>
            </w:pPr>
            <w:r w:rsidRPr="00415670">
              <w:rPr>
                <w:rFonts w:ascii="標楷體" w:eastAsia="標楷體" w:hAnsi="標楷體"/>
              </w:rPr>
              <w:t>10:30</w:t>
            </w:r>
            <w:r w:rsidRPr="00415670">
              <w:rPr>
                <w:rFonts w:ascii="標楷體" w:eastAsia="標楷體" w:hAnsi="標楷體" w:hint="eastAsia"/>
              </w:rPr>
              <w:t>～</w:t>
            </w:r>
            <w:r w:rsidRPr="00415670">
              <w:rPr>
                <w:rFonts w:ascii="標楷體" w:eastAsia="標楷體" w:hAnsi="標楷體"/>
              </w:rPr>
              <w:t>11:10</w:t>
            </w:r>
          </w:p>
        </w:tc>
        <w:tc>
          <w:tcPr>
            <w:tcW w:w="1469" w:type="pct"/>
            <w:tcBorders>
              <w:top w:val="single" w:sz="4" w:space="0" w:color="auto"/>
              <w:left w:val="single" w:sz="4" w:space="0" w:color="auto"/>
              <w:bottom w:val="single" w:sz="4" w:space="0" w:color="auto"/>
              <w:right w:val="single" w:sz="4" w:space="0" w:color="auto"/>
            </w:tcBorders>
            <w:vAlign w:val="center"/>
          </w:tcPr>
          <w:p w:rsidR="00837F76" w:rsidRPr="00415670" w:rsidRDefault="00837F76" w:rsidP="00F37B89">
            <w:pPr>
              <w:rPr>
                <w:rFonts w:ascii="標楷體" w:eastAsia="標楷體" w:hAnsi="標楷體"/>
              </w:rPr>
            </w:pPr>
            <w:r w:rsidRPr="00415670">
              <w:rPr>
                <w:rFonts w:ascii="標楷體" w:eastAsia="標楷體" w:hAnsi="標楷體" w:hint="eastAsia"/>
              </w:rPr>
              <w:t>輔導員演示教學</w:t>
            </w:r>
          </w:p>
        </w:tc>
        <w:tc>
          <w:tcPr>
            <w:tcW w:w="1176" w:type="pct"/>
            <w:tcBorders>
              <w:top w:val="single" w:sz="4" w:space="0" w:color="auto"/>
              <w:left w:val="single" w:sz="4" w:space="0" w:color="auto"/>
              <w:bottom w:val="single" w:sz="4" w:space="0" w:color="auto"/>
              <w:right w:val="single" w:sz="4" w:space="0" w:color="auto"/>
            </w:tcBorders>
            <w:vAlign w:val="center"/>
          </w:tcPr>
          <w:p w:rsidR="00837F76" w:rsidRPr="00415670" w:rsidRDefault="00837F76" w:rsidP="00F37B89">
            <w:pPr>
              <w:ind w:left="240" w:hangingChars="100" w:hanging="240"/>
              <w:rPr>
                <w:rFonts w:ascii="標楷體" w:eastAsia="標楷體" w:hAnsi="標楷體"/>
              </w:rPr>
            </w:pPr>
            <w:r w:rsidRPr="00415670">
              <w:rPr>
                <w:rFonts w:ascii="標楷體" w:eastAsia="標楷體" w:hAnsi="標楷體" w:hint="eastAsia"/>
              </w:rPr>
              <w:t>教學法分享</w:t>
            </w:r>
          </w:p>
          <w:p w:rsidR="00837F76" w:rsidRPr="00415670" w:rsidRDefault="00837F76" w:rsidP="00F37B89">
            <w:pPr>
              <w:ind w:left="240" w:hangingChars="100" w:hanging="240"/>
              <w:rPr>
                <w:rFonts w:ascii="標楷體" w:eastAsia="標楷體" w:hAnsi="標楷體"/>
              </w:rPr>
            </w:pPr>
            <w:r w:rsidRPr="00415670">
              <w:rPr>
                <w:rFonts w:ascii="標楷體" w:eastAsia="標楷體" w:hAnsi="標楷體" w:hint="eastAsia"/>
              </w:rPr>
              <w:t>教材分享</w:t>
            </w:r>
          </w:p>
        </w:tc>
        <w:tc>
          <w:tcPr>
            <w:tcW w:w="1089" w:type="pct"/>
            <w:vMerge/>
            <w:tcBorders>
              <w:left w:val="single" w:sz="4" w:space="0" w:color="auto"/>
            </w:tcBorders>
          </w:tcPr>
          <w:p w:rsidR="00837F76" w:rsidRPr="00415670" w:rsidRDefault="00837F76" w:rsidP="00F37B89">
            <w:pPr>
              <w:ind w:left="240" w:hangingChars="100" w:hanging="240"/>
              <w:rPr>
                <w:rFonts w:ascii="標楷體" w:eastAsia="標楷體" w:hAnsi="標楷體"/>
              </w:rPr>
            </w:pPr>
          </w:p>
        </w:tc>
      </w:tr>
      <w:tr w:rsidR="00837F76" w:rsidRPr="00415670" w:rsidTr="00D82DB6">
        <w:trPr>
          <w:trHeight w:val="330"/>
        </w:trPr>
        <w:tc>
          <w:tcPr>
            <w:tcW w:w="1266" w:type="pct"/>
            <w:tcBorders>
              <w:top w:val="single" w:sz="4" w:space="0" w:color="auto"/>
              <w:bottom w:val="single" w:sz="4" w:space="0" w:color="auto"/>
              <w:right w:val="single" w:sz="4" w:space="0" w:color="auto"/>
            </w:tcBorders>
            <w:vAlign w:val="center"/>
          </w:tcPr>
          <w:p w:rsidR="00837F76" w:rsidRPr="00415670" w:rsidRDefault="00837F76" w:rsidP="00F37B89">
            <w:pPr>
              <w:jc w:val="center"/>
              <w:rPr>
                <w:rFonts w:ascii="標楷體" w:eastAsia="標楷體" w:hAnsi="標楷體"/>
              </w:rPr>
            </w:pPr>
            <w:r w:rsidRPr="00415670">
              <w:rPr>
                <w:rFonts w:ascii="標楷體" w:eastAsia="標楷體" w:hAnsi="標楷體"/>
              </w:rPr>
              <w:t>11:10</w:t>
            </w:r>
            <w:r w:rsidRPr="00415670">
              <w:rPr>
                <w:rFonts w:ascii="標楷體" w:eastAsia="標楷體" w:hAnsi="標楷體" w:hint="eastAsia"/>
              </w:rPr>
              <w:t>～</w:t>
            </w:r>
            <w:r w:rsidRPr="00415670">
              <w:rPr>
                <w:rFonts w:ascii="標楷體" w:eastAsia="標楷體" w:hAnsi="標楷體"/>
              </w:rPr>
              <w:t>12:00</w:t>
            </w:r>
          </w:p>
        </w:tc>
        <w:tc>
          <w:tcPr>
            <w:tcW w:w="1469" w:type="pct"/>
            <w:tcBorders>
              <w:top w:val="single" w:sz="4" w:space="0" w:color="auto"/>
              <w:left w:val="single" w:sz="4" w:space="0" w:color="auto"/>
              <w:bottom w:val="single" w:sz="4" w:space="0" w:color="auto"/>
              <w:right w:val="single" w:sz="4" w:space="0" w:color="auto"/>
            </w:tcBorders>
            <w:vAlign w:val="center"/>
          </w:tcPr>
          <w:p w:rsidR="00837F76" w:rsidRPr="00415670" w:rsidRDefault="00837F76" w:rsidP="00F37B89">
            <w:pPr>
              <w:rPr>
                <w:rFonts w:ascii="標楷體" w:eastAsia="標楷體" w:hAnsi="標楷體"/>
              </w:rPr>
            </w:pPr>
            <w:r w:rsidRPr="00415670">
              <w:rPr>
                <w:rFonts w:ascii="標楷體" w:eastAsia="標楷體" w:hAnsi="標楷體" w:hint="eastAsia"/>
              </w:rPr>
              <w:t>綜合座談</w:t>
            </w:r>
          </w:p>
        </w:tc>
        <w:tc>
          <w:tcPr>
            <w:tcW w:w="1176" w:type="pct"/>
            <w:tcBorders>
              <w:top w:val="single" w:sz="4" w:space="0" w:color="auto"/>
              <w:left w:val="single" w:sz="4" w:space="0" w:color="auto"/>
              <w:bottom w:val="single" w:sz="4" w:space="0" w:color="auto"/>
              <w:right w:val="single" w:sz="4" w:space="0" w:color="auto"/>
            </w:tcBorders>
            <w:vAlign w:val="center"/>
          </w:tcPr>
          <w:p w:rsidR="00837F76" w:rsidRPr="00415670" w:rsidRDefault="00837F76" w:rsidP="00F37B89">
            <w:pPr>
              <w:ind w:left="240" w:hangingChars="100" w:hanging="240"/>
              <w:rPr>
                <w:rFonts w:ascii="標楷體" w:eastAsia="標楷體" w:hAnsi="標楷體"/>
              </w:rPr>
            </w:pPr>
            <w:r w:rsidRPr="00415670">
              <w:rPr>
                <w:rFonts w:ascii="標楷體" w:eastAsia="標楷體" w:hAnsi="標楷體" w:hint="eastAsia"/>
              </w:rPr>
              <w:t>專業對話</w:t>
            </w:r>
          </w:p>
          <w:p w:rsidR="00837F76" w:rsidRDefault="00837F76" w:rsidP="00F37B89">
            <w:pPr>
              <w:ind w:left="240" w:hangingChars="100" w:hanging="240"/>
              <w:rPr>
                <w:rFonts w:ascii="標楷體" w:eastAsia="標楷體" w:hAnsi="標楷體"/>
              </w:rPr>
            </w:pPr>
            <w:r>
              <w:rPr>
                <w:rFonts w:ascii="標楷體" w:eastAsia="標楷體" w:hAnsi="標楷體" w:hint="eastAsia"/>
              </w:rPr>
              <w:t>教</w:t>
            </w:r>
            <w:r w:rsidRPr="00415670">
              <w:rPr>
                <w:rFonts w:ascii="標楷體" w:eastAsia="標楷體" w:hAnsi="標楷體" w:hint="eastAsia"/>
              </w:rPr>
              <w:t>授諮詢輔導</w:t>
            </w:r>
          </w:p>
          <w:p w:rsidR="00837F76" w:rsidRPr="003438F9" w:rsidRDefault="00837F76" w:rsidP="00F37B89">
            <w:pPr>
              <w:ind w:left="240" w:hangingChars="100" w:hanging="240"/>
              <w:rPr>
                <w:rFonts w:ascii="標楷體" w:eastAsia="標楷體" w:hAnsi="標楷體"/>
              </w:rPr>
            </w:pPr>
            <w:r w:rsidRPr="003438F9">
              <w:rPr>
                <w:rFonts w:ascii="標楷體" w:eastAsia="標楷體" w:hAnsi="標楷體"/>
              </w:rPr>
              <w:t>11/6</w:t>
            </w:r>
            <w:r w:rsidRPr="003438F9">
              <w:rPr>
                <w:rFonts w:ascii="標楷體" w:eastAsia="標楷體" w:hAnsi="標楷體" w:hint="eastAsia"/>
              </w:rPr>
              <w:t>余坤煌教授</w:t>
            </w:r>
          </w:p>
        </w:tc>
        <w:tc>
          <w:tcPr>
            <w:tcW w:w="1089" w:type="pct"/>
            <w:vMerge/>
            <w:tcBorders>
              <w:left w:val="single" w:sz="4" w:space="0" w:color="auto"/>
            </w:tcBorders>
          </w:tcPr>
          <w:p w:rsidR="00837F76" w:rsidRPr="00415670" w:rsidRDefault="00837F76" w:rsidP="00F37B89">
            <w:pPr>
              <w:ind w:left="240" w:hangingChars="100" w:hanging="240"/>
              <w:rPr>
                <w:rFonts w:ascii="標楷體" w:eastAsia="標楷體" w:hAnsi="標楷體"/>
              </w:rPr>
            </w:pPr>
          </w:p>
        </w:tc>
      </w:tr>
      <w:tr w:rsidR="00837F76" w:rsidRPr="00415670" w:rsidTr="00D82DB6">
        <w:trPr>
          <w:trHeight w:val="330"/>
        </w:trPr>
        <w:tc>
          <w:tcPr>
            <w:tcW w:w="1266" w:type="pct"/>
            <w:tcBorders>
              <w:top w:val="single" w:sz="4" w:space="0" w:color="auto"/>
              <w:bottom w:val="single" w:sz="4" w:space="0" w:color="auto"/>
              <w:right w:val="single" w:sz="4" w:space="0" w:color="auto"/>
            </w:tcBorders>
            <w:vAlign w:val="center"/>
          </w:tcPr>
          <w:p w:rsidR="00837F76" w:rsidRPr="00415670" w:rsidRDefault="00837F76" w:rsidP="00F37B89">
            <w:pPr>
              <w:jc w:val="center"/>
              <w:rPr>
                <w:rFonts w:ascii="標楷體" w:eastAsia="標楷體" w:hAnsi="標楷體"/>
              </w:rPr>
            </w:pPr>
            <w:r w:rsidRPr="00415670">
              <w:rPr>
                <w:rFonts w:ascii="標楷體" w:eastAsia="標楷體" w:hAnsi="標楷體"/>
              </w:rPr>
              <w:t>12:00</w:t>
            </w:r>
            <w:r w:rsidRPr="00415670">
              <w:rPr>
                <w:rFonts w:ascii="標楷體" w:eastAsia="標楷體" w:hAnsi="標楷體" w:hint="eastAsia"/>
              </w:rPr>
              <w:t>～</w:t>
            </w:r>
            <w:r w:rsidRPr="00415670">
              <w:rPr>
                <w:rFonts w:ascii="標楷體" w:eastAsia="標楷體" w:hAnsi="標楷體"/>
              </w:rPr>
              <w:t>13:30</w:t>
            </w:r>
          </w:p>
        </w:tc>
        <w:tc>
          <w:tcPr>
            <w:tcW w:w="1469" w:type="pct"/>
            <w:tcBorders>
              <w:top w:val="single" w:sz="4" w:space="0" w:color="auto"/>
              <w:left w:val="single" w:sz="4" w:space="0" w:color="auto"/>
              <w:bottom w:val="single" w:sz="4" w:space="0" w:color="auto"/>
              <w:right w:val="single" w:sz="4" w:space="0" w:color="auto"/>
            </w:tcBorders>
            <w:vAlign w:val="center"/>
          </w:tcPr>
          <w:p w:rsidR="00837F76" w:rsidRPr="00415670" w:rsidRDefault="00837F76" w:rsidP="00F37B89">
            <w:pPr>
              <w:rPr>
                <w:rFonts w:ascii="標楷體" w:eastAsia="標楷體" w:hAnsi="標楷體"/>
              </w:rPr>
            </w:pPr>
            <w:r w:rsidRPr="00415670">
              <w:rPr>
                <w:rFonts w:ascii="標楷體" w:eastAsia="標楷體" w:hAnsi="標楷體" w:hint="eastAsia"/>
              </w:rPr>
              <w:t>午餐及交流</w:t>
            </w:r>
          </w:p>
        </w:tc>
        <w:tc>
          <w:tcPr>
            <w:tcW w:w="1176" w:type="pct"/>
            <w:tcBorders>
              <w:top w:val="single" w:sz="4" w:space="0" w:color="auto"/>
              <w:left w:val="single" w:sz="4" w:space="0" w:color="auto"/>
              <w:bottom w:val="single" w:sz="4" w:space="0" w:color="auto"/>
              <w:right w:val="single" w:sz="4" w:space="0" w:color="auto"/>
            </w:tcBorders>
            <w:vAlign w:val="center"/>
          </w:tcPr>
          <w:p w:rsidR="00837F76" w:rsidRPr="00415670" w:rsidRDefault="00837F76" w:rsidP="00F37B89">
            <w:pPr>
              <w:ind w:left="240" w:hangingChars="100" w:hanging="240"/>
              <w:rPr>
                <w:rFonts w:ascii="標楷體" w:eastAsia="標楷體" w:hAnsi="標楷體"/>
              </w:rPr>
            </w:pPr>
          </w:p>
        </w:tc>
        <w:tc>
          <w:tcPr>
            <w:tcW w:w="1089" w:type="pct"/>
            <w:vMerge/>
            <w:tcBorders>
              <w:left w:val="single" w:sz="4" w:space="0" w:color="auto"/>
              <w:bottom w:val="single" w:sz="4" w:space="0" w:color="auto"/>
            </w:tcBorders>
          </w:tcPr>
          <w:p w:rsidR="00837F76" w:rsidRPr="00415670" w:rsidRDefault="00837F76" w:rsidP="00F37B89">
            <w:pPr>
              <w:ind w:left="240" w:hangingChars="100" w:hanging="240"/>
              <w:rPr>
                <w:rFonts w:ascii="標楷體" w:eastAsia="標楷體" w:hAnsi="標楷體"/>
              </w:rPr>
            </w:pPr>
          </w:p>
        </w:tc>
      </w:tr>
      <w:tr w:rsidR="00837F76" w:rsidRPr="00415670" w:rsidTr="00D82DB6">
        <w:trPr>
          <w:trHeight w:val="330"/>
        </w:trPr>
        <w:tc>
          <w:tcPr>
            <w:tcW w:w="1266" w:type="pct"/>
            <w:tcBorders>
              <w:top w:val="single" w:sz="4" w:space="0" w:color="auto"/>
              <w:bottom w:val="single" w:sz="4" w:space="0" w:color="auto"/>
              <w:right w:val="single" w:sz="4" w:space="0" w:color="auto"/>
            </w:tcBorders>
            <w:vAlign w:val="center"/>
          </w:tcPr>
          <w:p w:rsidR="00837F76" w:rsidRPr="00415670" w:rsidRDefault="00837F76" w:rsidP="00F37B89">
            <w:pPr>
              <w:jc w:val="center"/>
              <w:rPr>
                <w:rFonts w:ascii="標楷體" w:eastAsia="標楷體" w:hAnsi="標楷體"/>
              </w:rPr>
            </w:pPr>
            <w:r w:rsidRPr="00415670">
              <w:rPr>
                <w:rFonts w:ascii="標楷體" w:eastAsia="標楷體" w:hAnsi="標楷體"/>
              </w:rPr>
              <w:t>13</w:t>
            </w:r>
            <w:r w:rsidRPr="00415670">
              <w:rPr>
                <w:rFonts w:ascii="標楷體" w:eastAsia="標楷體" w:hAnsi="標楷體" w:hint="eastAsia"/>
              </w:rPr>
              <w:t>：</w:t>
            </w:r>
            <w:r w:rsidRPr="00415670">
              <w:rPr>
                <w:rFonts w:ascii="標楷體" w:eastAsia="標楷體" w:hAnsi="標楷體"/>
              </w:rPr>
              <w:t>30</w:t>
            </w:r>
            <w:r w:rsidRPr="00415670">
              <w:rPr>
                <w:rFonts w:ascii="標楷體" w:eastAsia="標楷體" w:hAnsi="標楷體" w:hint="eastAsia"/>
              </w:rPr>
              <w:t>～</w:t>
            </w:r>
            <w:r w:rsidRPr="00415670">
              <w:rPr>
                <w:rFonts w:ascii="標楷體" w:eastAsia="標楷體" w:hAnsi="標楷體"/>
              </w:rPr>
              <w:t>14</w:t>
            </w:r>
            <w:r w:rsidRPr="00415670">
              <w:rPr>
                <w:rFonts w:ascii="標楷體" w:eastAsia="標楷體" w:hAnsi="標楷體" w:hint="eastAsia"/>
              </w:rPr>
              <w:t>：</w:t>
            </w:r>
            <w:r w:rsidRPr="00415670">
              <w:rPr>
                <w:rFonts w:ascii="標楷體" w:eastAsia="標楷體" w:hAnsi="標楷體"/>
              </w:rPr>
              <w:t>00</w:t>
            </w:r>
          </w:p>
        </w:tc>
        <w:tc>
          <w:tcPr>
            <w:tcW w:w="1469" w:type="pct"/>
            <w:tcBorders>
              <w:top w:val="single" w:sz="4" w:space="0" w:color="auto"/>
              <w:left w:val="single" w:sz="4" w:space="0" w:color="auto"/>
              <w:bottom w:val="single" w:sz="4" w:space="0" w:color="auto"/>
              <w:right w:val="single" w:sz="4" w:space="0" w:color="auto"/>
            </w:tcBorders>
            <w:vAlign w:val="center"/>
          </w:tcPr>
          <w:p w:rsidR="00837F76" w:rsidRPr="00415670" w:rsidRDefault="00837F76" w:rsidP="00F37B89">
            <w:pPr>
              <w:rPr>
                <w:rFonts w:ascii="標楷體" w:eastAsia="標楷體" w:hAnsi="標楷體"/>
              </w:rPr>
            </w:pPr>
            <w:r w:rsidRPr="00415670">
              <w:rPr>
                <w:rFonts w:ascii="標楷體" w:eastAsia="標楷體" w:hAnsi="標楷體" w:hint="eastAsia"/>
              </w:rPr>
              <w:t>國中輔導團簡介</w:t>
            </w:r>
          </w:p>
          <w:p w:rsidR="00837F76" w:rsidRPr="00415670" w:rsidRDefault="00837F76" w:rsidP="00F37B89">
            <w:pPr>
              <w:rPr>
                <w:rFonts w:ascii="標楷體" w:eastAsia="標楷體" w:hAnsi="標楷體"/>
              </w:rPr>
            </w:pPr>
            <w:r w:rsidRPr="00415670">
              <w:rPr>
                <w:rFonts w:ascii="標楷體" w:eastAsia="標楷體" w:hAnsi="標楷體" w:hint="eastAsia"/>
              </w:rPr>
              <w:t>教學資源分享與教案說明</w:t>
            </w:r>
          </w:p>
        </w:tc>
        <w:tc>
          <w:tcPr>
            <w:tcW w:w="1176" w:type="pct"/>
            <w:tcBorders>
              <w:top w:val="single" w:sz="4" w:space="0" w:color="auto"/>
              <w:left w:val="single" w:sz="4" w:space="0" w:color="auto"/>
              <w:bottom w:val="single" w:sz="4" w:space="0" w:color="auto"/>
              <w:right w:val="single" w:sz="4" w:space="0" w:color="auto"/>
            </w:tcBorders>
            <w:vAlign w:val="center"/>
          </w:tcPr>
          <w:p w:rsidR="00837F76" w:rsidRPr="00415670" w:rsidRDefault="00837F76" w:rsidP="00F37B89">
            <w:pPr>
              <w:ind w:left="240" w:hangingChars="100" w:hanging="240"/>
              <w:rPr>
                <w:rFonts w:ascii="標楷體" w:eastAsia="標楷體" w:hAnsi="標楷體"/>
              </w:rPr>
            </w:pPr>
            <w:r w:rsidRPr="00415670">
              <w:rPr>
                <w:rFonts w:ascii="標楷體" w:eastAsia="標楷體" w:hAnsi="標楷體" w:hint="eastAsia"/>
              </w:rPr>
              <w:t>團員介紹</w:t>
            </w:r>
          </w:p>
          <w:p w:rsidR="00837F76" w:rsidRPr="00415670" w:rsidRDefault="00837F76" w:rsidP="00F37B89">
            <w:pPr>
              <w:ind w:left="240" w:hangingChars="100" w:hanging="240"/>
              <w:rPr>
                <w:rFonts w:ascii="標楷體" w:eastAsia="標楷體" w:hAnsi="標楷體"/>
              </w:rPr>
            </w:pPr>
            <w:r w:rsidRPr="00415670">
              <w:rPr>
                <w:rFonts w:ascii="標楷體" w:eastAsia="標楷體" w:hAnsi="標楷體" w:hint="eastAsia"/>
              </w:rPr>
              <w:t>學校教學特色介紹</w:t>
            </w:r>
          </w:p>
        </w:tc>
        <w:tc>
          <w:tcPr>
            <w:tcW w:w="1089" w:type="pct"/>
            <w:vMerge w:val="restart"/>
            <w:tcBorders>
              <w:top w:val="single" w:sz="4" w:space="0" w:color="auto"/>
              <w:left w:val="single" w:sz="4" w:space="0" w:color="auto"/>
            </w:tcBorders>
          </w:tcPr>
          <w:p w:rsidR="00837F76" w:rsidRDefault="00837F76" w:rsidP="00C9496F">
            <w:pPr>
              <w:ind w:left="260" w:hangingChars="100" w:hanging="260"/>
              <w:rPr>
                <w:rFonts w:ascii="標楷體" w:eastAsia="標楷體" w:hAnsi="標楷體"/>
                <w:sz w:val="26"/>
                <w:szCs w:val="26"/>
              </w:rPr>
            </w:pPr>
            <w:smartTag w:uri="urn:schemas-microsoft-com:office:smarttags" w:element="chsdate">
              <w:smartTagPr>
                <w:attr w:name="IsROCDate" w:val="False"/>
                <w:attr w:name="IsLunarDate" w:val="False"/>
                <w:attr w:name="Day" w:val="6"/>
                <w:attr w:name="Month" w:val="11"/>
                <w:attr w:name="Year" w:val="2013"/>
              </w:smartTagPr>
              <w:r w:rsidRPr="00415670">
                <w:rPr>
                  <w:rFonts w:ascii="標楷體" w:eastAsia="標楷體" w:hAnsi="標楷體"/>
                  <w:sz w:val="26"/>
                  <w:szCs w:val="26"/>
                </w:rPr>
                <w:t>1</w:t>
              </w:r>
              <w:r>
                <w:rPr>
                  <w:rFonts w:ascii="標楷體" w:eastAsia="標楷體" w:hAnsi="標楷體"/>
                  <w:sz w:val="26"/>
                  <w:szCs w:val="26"/>
                </w:rPr>
                <w:t>1</w:t>
              </w:r>
              <w:r w:rsidRPr="00415670">
                <w:rPr>
                  <w:rFonts w:ascii="標楷體" w:eastAsia="標楷體" w:hAnsi="標楷體" w:hint="eastAsia"/>
                  <w:sz w:val="26"/>
                  <w:szCs w:val="26"/>
                </w:rPr>
                <w:t>月</w:t>
              </w:r>
              <w:r>
                <w:rPr>
                  <w:rFonts w:ascii="標楷體" w:eastAsia="標楷體" w:hAnsi="標楷體"/>
                  <w:sz w:val="26"/>
                  <w:szCs w:val="26"/>
                </w:rPr>
                <w:t>6</w:t>
              </w:r>
              <w:r w:rsidRPr="00415670">
                <w:rPr>
                  <w:rFonts w:ascii="標楷體" w:eastAsia="標楷體" w:hAnsi="標楷體" w:hint="eastAsia"/>
                  <w:sz w:val="26"/>
                  <w:szCs w:val="26"/>
                </w:rPr>
                <w:t>日</w:t>
              </w:r>
            </w:smartTag>
          </w:p>
          <w:p w:rsidR="00837F76" w:rsidRPr="00415670" w:rsidRDefault="00837F76" w:rsidP="00C9496F">
            <w:pPr>
              <w:ind w:left="240" w:hangingChars="100" w:hanging="240"/>
              <w:rPr>
                <w:rFonts w:ascii="標楷體" w:eastAsia="標楷體" w:hAnsi="標楷體"/>
              </w:rPr>
            </w:pPr>
            <w:r>
              <w:rPr>
                <w:rFonts w:ascii="標楷體" w:eastAsia="標楷體" w:hAnsi="標楷體" w:hint="eastAsia"/>
              </w:rPr>
              <w:t>朴子國中</w:t>
            </w:r>
          </w:p>
          <w:p w:rsidR="00837F76" w:rsidRPr="00C9496F" w:rsidRDefault="00837F76" w:rsidP="00AB3E6C">
            <w:pPr>
              <w:ind w:left="240" w:hangingChars="100" w:hanging="240"/>
              <w:rPr>
                <w:rFonts w:ascii="標楷體" w:eastAsia="標楷體" w:hAnsi="標楷體"/>
                <w:sz w:val="26"/>
                <w:szCs w:val="26"/>
              </w:rPr>
            </w:pPr>
            <w:r>
              <w:rPr>
                <w:rFonts w:ascii="標楷體" w:eastAsia="標楷體" w:hAnsi="標楷體" w:hint="eastAsia"/>
              </w:rPr>
              <w:t>活動中心</w:t>
            </w:r>
          </w:p>
          <w:p w:rsidR="00837F76" w:rsidRDefault="00837F76" w:rsidP="00F37B89">
            <w:pPr>
              <w:ind w:left="240" w:hangingChars="100" w:hanging="240"/>
              <w:rPr>
                <w:rFonts w:ascii="標楷體" w:eastAsia="標楷體" w:hAnsi="標楷體"/>
              </w:rPr>
            </w:pPr>
          </w:p>
          <w:p w:rsidR="00837F76" w:rsidRPr="00415670" w:rsidRDefault="00837F76" w:rsidP="00F37B89">
            <w:pPr>
              <w:ind w:left="240" w:hangingChars="100" w:hanging="240"/>
              <w:rPr>
                <w:rFonts w:ascii="標楷體" w:eastAsia="標楷體" w:hAnsi="標楷體"/>
              </w:rPr>
            </w:pPr>
            <w:smartTag w:uri="urn:schemas-microsoft-com:office:smarttags" w:element="chsdate">
              <w:smartTagPr>
                <w:attr w:name="IsROCDate" w:val="False"/>
                <w:attr w:name="IsLunarDate" w:val="False"/>
                <w:attr w:name="Day" w:val="29"/>
                <w:attr w:name="Month" w:val="11"/>
                <w:attr w:name="Year" w:val="2013"/>
              </w:smartTagPr>
              <w:r>
                <w:rPr>
                  <w:rFonts w:ascii="標楷體" w:eastAsia="標楷體" w:hAnsi="標楷體"/>
                </w:rPr>
                <w:t>11</w:t>
              </w:r>
              <w:r>
                <w:rPr>
                  <w:rFonts w:ascii="標楷體" w:eastAsia="標楷體" w:hAnsi="標楷體" w:hint="eastAsia"/>
                </w:rPr>
                <w:t>月</w:t>
              </w:r>
              <w:r>
                <w:rPr>
                  <w:rFonts w:ascii="標楷體" w:eastAsia="標楷體" w:hAnsi="標楷體"/>
                </w:rPr>
                <w:t>29</w:t>
              </w:r>
              <w:r>
                <w:rPr>
                  <w:rFonts w:ascii="標楷體" w:eastAsia="標楷體" w:hAnsi="標楷體" w:hint="eastAsia"/>
                </w:rPr>
                <w:t>日</w:t>
              </w:r>
            </w:smartTag>
          </w:p>
          <w:p w:rsidR="00837F76" w:rsidRPr="00415670" w:rsidRDefault="00837F76" w:rsidP="00F37B89">
            <w:pPr>
              <w:ind w:left="240" w:hangingChars="100" w:hanging="240"/>
              <w:rPr>
                <w:rFonts w:ascii="標楷體" w:eastAsia="標楷體" w:hAnsi="標楷體"/>
              </w:rPr>
            </w:pPr>
            <w:r>
              <w:rPr>
                <w:rFonts w:ascii="標楷體" w:eastAsia="標楷體" w:hAnsi="標楷體" w:hint="eastAsia"/>
              </w:rPr>
              <w:t>竹崎高中</w:t>
            </w:r>
          </w:p>
          <w:p w:rsidR="00837F76" w:rsidRPr="00415670" w:rsidRDefault="00837F76" w:rsidP="00F37B89">
            <w:pPr>
              <w:ind w:left="240" w:hangingChars="100" w:hanging="240"/>
              <w:rPr>
                <w:rFonts w:ascii="標楷體" w:eastAsia="標楷體" w:hAnsi="標楷體"/>
              </w:rPr>
            </w:pPr>
            <w:r>
              <w:rPr>
                <w:rFonts w:ascii="標楷體" w:eastAsia="標楷體" w:hAnsi="標楷體" w:hint="eastAsia"/>
              </w:rPr>
              <w:t>勁竹館</w:t>
            </w:r>
          </w:p>
        </w:tc>
      </w:tr>
      <w:tr w:rsidR="00837F76" w:rsidRPr="00415670" w:rsidTr="00D82DB6">
        <w:trPr>
          <w:trHeight w:val="330"/>
        </w:trPr>
        <w:tc>
          <w:tcPr>
            <w:tcW w:w="1266" w:type="pct"/>
            <w:tcBorders>
              <w:top w:val="single" w:sz="4" w:space="0" w:color="auto"/>
              <w:bottom w:val="single" w:sz="4" w:space="0" w:color="auto"/>
              <w:right w:val="single" w:sz="4" w:space="0" w:color="auto"/>
            </w:tcBorders>
            <w:vAlign w:val="center"/>
          </w:tcPr>
          <w:p w:rsidR="00837F76" w:rsidRDefault="00837F76" w:rsidP="00F37B89">
            <w:pPr>
              <w:jc w:val="center"/>
              <w:rPr>
                <w:rFonts w:ascii="標楷體" w:eastAsia="標楷體" w:hAnsi="標楷體"/>
              </w:rPr>
            </w:pPr>
            <w:r w:rsidRPr="00415670">
              <w:rPr>
                <w:rFonts w:ascii="標楷體" w:eastAsia="標楷體" w:hAnsi="標楷體"/>
              </w:rPr>
              <w:t>14</w:t>
            </w:r>
            <w:r w:rsidRPr="00415670">
              <w:rPr>
                <w:rFonts w:ascii="標楷體" w:eastAsia="標楷體" w:hAnsi="標楷體" w:hint="eastAsia"/>
              </w:rPr>
              <w:t>：</w:t>
            </w:r>
            <w:r w:rsidRPr="00415670">
              <w:rPr>
                <w:rFonts w:ascii="標楷體" w:eastAsia="標楷體" w:hAnsi="標楷體"/>
              </w:rPr>
              <w:t>10</w:t>
            </w:r>
            <w:r w:rsidRPr="00415670">
              <w:rPr>
                <w:rFonts w:ascii="標楷體" w:eastAsia="標楷體" w:hAnsi="標楷體" w:hint="eastAsia"/>
              </w:rPr>
              <w:t>～</w:t>
            </w:r>
            <w:r w:rsidRPr="00415670">
              <w:rPr>
                <w:rFonts w:ascii="標楷體" w:eastAsia="標楷體" w:hAnsi="標楷體"/>
              </w:rPr>
              <w:t>15</w:t>
            </w:r>
            <w:r w:rsidRPr="00415670">
              <w:rPr>
                <w:rFonts w:ascii="標楷體" w:eastAsia="標楷體" w:hAnsi="標楷體" w:hint="eastAsia"/>
              </w:rPr>
              <w:t>：</w:t>
            </w:r>
            <w:r w:rsidRPr="00415670">
              <w:rPr>
                <w:rFonts w:ascii="標楷體" w:eastAsia="標楷體" w:hAnsi="標楷體"/>
              </w:rPr>
              <w:t>00</w:t>
            </w:r>
          </w:p>
          <w:p w:rsidR="00837F76" w:rsidRDefault="00837F76" w:rsidP="00F37B89">
            <w:pPr>
              <w:jc w:val="center"/>
              <w:rPr>
                <w:rFonts w:ascii="標楷體" w:eastAsia="標楷體" w:hAnsi="標楷體"/>
              </w:rPr>
            </w:pPr>
            <w:r>
              <w:rPr>
                <w:rFonts w:ascii="標楷體" w:eastAsia="標楷體" w:hAnsi="標楷體" w:hint="eastAsia"/>
              </w:rPr>
              <w:t>第二節課</w:t>
            </w:r>
          </w:p>
          <w:p w:rsidR="00837F76" w:rsidRPr="00F37B89" w:rsidRDefault="00837F76" w:rsidP="00F37B89">
            <w:pPr>
              <w:jc w:val="center"/>
              <w:rPr>
                <w:rFonts w:ascii="標楷體" w:eastAsia="標楷體" w:hAnsi="標楷體"/>
              </w:rPr>
            </w:pPr>
            <w:r>
              <w:rPr>
                <w:rFonts w:ascii="標楷體" w:eastAsia="標楷體" w:hAnsi="標楷體" w:hint="eastAsia"/>
              </w:rPr>
              <w:t>（配合學校作息時間）</w:t>
            </w:r>
          </w:p>
        </w:tc>
        <w:tc>
          <w:tcPr>
            <w:tcW w:w="1469" w:type="pct"/>
            <w:tcBorders>
              <w:top w:val="single" w:sz="4" w:space="0" w:color="auto"/>
              <w:left w:val="single" w:sz="4" w:space="0" w:color="auto"/>
              <w:bottom w:val="single" w:sz="4" w:space="0" w:color="auto"/>
              <w:right w:val="single" w:sz="4" w:space="0" w:color="auto"/>
            </w:tcBorders>
            <w:vAlign w:val="center"/>
          </w:tcPr>
          <w:p w:rsidR="00837F76" w:rsidRPr="00415670" w:rsidRDefault="00837F76" w:rsidP="00F37B89">
            <w:pPr>
              <w:rPr>
                <w:rFonts w:ascii="標楷體" w:eastAsia="標楷體" w:hAnsi="標楷體"/>
              </w:rPr>
            </w:pPr>
            <w:r w:rsidRPr="00415670">
              <w:rPr>
                <w:rFonts w:ascii="標楷體" w:eastAsia="標楷體" w:hAnsi="標楷體" w:hint="eastAsia"/>
              </w:rPr>
              <w:t>輔導員演示教學</w:t>
            </w:r>
          </w:p>
        </w:tc>
        <w:tc>
          <w:tcPr>
            <w:tcW w:w="1176" w:type="pct"/>
            <w:tcBorders>
              <w:top w:val="single" w:sz="4" w:space="0" w:color="auto"/>
              <w:left w:val="single" w:sz="4" w:space="0" w:color="auto"/>
              <w:bottom w:val="single" w:sz="4" w:space="0" w:color="auto"/>
              <w:right w:val="single" w:sz="4" w:space="0" w:color="auto"/>
            </w:tcBorders>
            <w:vAlign w:val="center"/>
          </w:tcPr>
          <w:p w:rsidR="00837F76" w:rsidRPr="00415670" w:rsidRDefault="00837F76" w:rsidP="00F37B89">
            <w:pPr>
              <w:ind w:left="240" w:hangingChars="100" w:hanging="240"/>
              <w:rPr>
                <w:rFonts w:ascii="標楷體" w:eastAsia="標楷體" w:hAnsi="標楷體"/>
              </w:rPr>
            </w:pPr>
            <w:r w:rsidRPr="00415670">
              <w:rPr>
                <w:rFonts w:ascii="標楷體" w:eastAsia="標楷體" w:hAnsi="標楷體" w:hint="eastAsia"/>
              </w:rPr>
              <w:t>教學法分享</w:t>
            </w:r>
          </w:p>
          <w:p w:rsidR="00837F76" w:rsidRPr="00415670" w:rsidRDefault="00837F76" w:rsidP="00F37B89">
            <w:pPr>
              <w:ind w:left="240" w:hangingChars="100" w:hanging="240"/>
              <w:rPr>
                <w:rFonts w:ascii="標楷體" w:eastAsia="標楷體" w:hAnsi="標楷體"/>
              </w:rPr>
            </w:pPr>
            <w:r w:rsidRPr="00415670">
              <w:rPr>
                <w:rFonts w:ascii="標楷體" w:eastAsia="標楷體" w:hAnsi="標楷體" w:hint="eastAsia"/>
              </w:rPr>
              <w:t>教材分享</w:t>
            </w:r>
          </w:p>
        </w:tc>
        <w:tc>
          <w:tcPr>
            <w:tcW w:w="1089" w:type="pct"/>
            <w:vMerge/>
            <w:tcBorders>
              <w:left w:val="single" w:sz="4" w:space="0" w:color="auto"/>
            </w:tcBorders>
          </w:tcPr>
          <w:p w:rsidR="00837F76" w:rsidRPr="00415670" w:rsidRDefault="00837F76" w:rsidP="00F37B89">
            <w:pPr>
              <w:ind w:left="240" w:hangingChars="100" w:hanging="240"/>
              <w:rPr>
                <w:rFonts w:ascii="標楷體" w:eastAsia="標楷體" w:hAnsi="標楷體"/>
              </w:rPr>
            </w:pPr>
          </w:p>
        </w:tc>
      </w:tr>
      <w:tr w:rsidR="00837F76" w:rsidRPr="00415670" w:rsidTr="00D82DB6">
        <w:trPr>
          <w:trHeight w:val="330"/>
        </w:trPr>
        <w:tc>
          <w:tcPr>
            <w:tcW w:w="1266" w:type="pct"/>
            <w:tcBorders>
              <w:top w:val="single" w:sz="4" w:space="0" w:color="auto"/>
              <w:bottom w:val="single" w:sz="4" w:space="0" w:color="auto"/>
              <w:right w:val="single" w:sz="4" w:space="0" w:color="auto"/>
            </w:tcBorders>
            <w:vAlign w:val="center"/>
          </w:tcPr>
          <w:p w:rsidR="00837F76" w:rsidRPr="00415670" w:rsidRDefault="00837F76" w:rsidP="00F37B89">
            <w:pPr>
              <w:jc w:val="center"/>
              <w:rPr>
                <w:rFonts w:ascii="標楷體" w:eastAsia="標楷體" w:hAnsi="標楷體"/>
              </w:rPr>
            </w:pPr>
            <w:r w:rsidRPr="00415670">
              <w:rPr>
                <w:rFonts w:ascii="標楷體" w:eastAsia="標楷體" w:hAnsi="標楷體"/>
              </w:rPr>
              <w:t>15</w:t>
            </w:r>
            <w:r w:rsidRPr="00415670">
              <w:rPr>
                <w:rFonts w:ascii="標楷體" w:eastAsia="標楷體" w:hAnsi="標楷體" w:hint="eastAsia"/>
              </w:rPr>
              <w:t>：</w:t>
            </w:r>
            <w:r w:rsidRPr="00415670">
              <w:rPr>
                <w:rFonts w:ascii="標楷體" w:eastAsia="標楷體" w:hAnsi="標楷體"/>
              </w:rPr>
              <w:t>10</w:t>
            </w:r>
            <w:r w:rsidRPr="00415670">
              <w:rPr>
                <w:rFonts w:ascii="標楷體" w:eastAsia="標楷體" w:hAnsi="標楷體" w:hint="eastAsia"/>
              </w:rPr>
              <w:t>～</w:t>
            </w:r>
            <w:r w:rsidRPr="00415670">
              <w:rPr>
                <w:rFonts w:ascii="標楷體" w:eastAsia="標楷體" w:hAnsi="標楷體"/>
              </w:rPr>
              <w:t>16</w:t>
            </w:r>
            <w:r w:rsidRPr="00415670">
              <w:rPr>
                <w:rFonts w:ascii="標楷體" w:eastAsia="標楷體" w:hAnsi="標楷體" w:hint="eastAsia"/>
              </w:rPr>
              <w:t>：</w:t>
            </w:r>
            <w:r w:rsidRPr="00415670">
              <w:rPr>
                <w:rFonts w:ascii="標楷體" w:eastAsia="標楷體" w:hAnsi="標楷體"/>
              </w:rPr>
              <w:t>00</w:t>
            </w:r>
          </w:p>
        </w:tc>
        <w:tc>
          <w:tcPr>
            <w:tcW w:w="1469" w:type="pct"/>
            <w:tcBorders>
              <w:top w:val="single" w:sz="4" w:space="0" w:color="auto"/>
              <w:left w:val="single" w:sz="4" w:space="0" w:color="auto"/>
              <w:bottom w:val="single" w:sz="4" w:space="0" w:color="auto"/>
              <w:right w:val="single" w:sz="4" w:space="0" w:color="auto"/>
            </w:tcBorders>
            <w:vAlign w:val="center"/>
          </w:tcPr>
          <w:p w:rsidR="00837F76" w:rsidRPr="00415670" w:rsidRDefault="00837F76" w:rsidP="00F37B89">
            <w:pPr>
              <w:rPr>
                <w:rFonts w:ascii="標楷體" w:eastAsia="標楷體" w:hAnsi="標楷體"/>
              </w:rPr>
            </w:pPr>
            <w:r w:rsidRPr="00415670">
              <w:rPr>
                <w:rFonts w:ascii="標楷體" w:eastAsia="標楷體" w:hAnsi="標楷體" w:hint="eastAsia"/>
              </w:rPr>
              <w:t>綜合座談</w:t>
            </w:r>
          </w:p>
        </w:tc>
        <w:tc>
          <w:tcPr>
            <w:tcW w:w="1176" w:type="pct"/>
            <w:tcBorders>
              <w:top w:val="single" w:sz="4" w:space="0" w:color="auto"/>
              <w:left w:val="single" w:sz="4" w:space="0" w:color="auto"/>
              <w:bottom w:val="single" w:sz="4" w:space="0" w:color="auto"/>
              <w:right w:val="single" w:sz="4" w:space="0" w:color="auto"/>
            </w:tcBorders>
            <w:vAlign w:val="center"/>
          </w:tcPr>
          <w:p w:rsidR="00837F76" w:rsidRPr="00415670" w:rsidRDefault="00837F76" w:rsidP="00F37B89">
            <w:pPr>
              <w:ind w:left="240" w:hangingChars="100" w:hanging="240"/>
              <w:rPr>
                <w:rFonts w:ascii="標楷體" w:eastAsia="標楷體" w:hAnsi="標楷體"/>
              </w:rPr>
            </w:pPr>
            <w:r w:rsidRPr="00415670">
              <w:rPr>
                <w:rFonts w:ascii="標楷體" w:eastAsia="標楷體" w:hAnsi="標楷體" w:hint="eastAsia"/>
              </w:rPr>
              <w:t>專業對話教</w:t>
            </w:r>
          </w:p>
          <w:p w:rsidR="00837F76" w:rsidRDefault="00837F76" w:rsidP="00F37B89">
            <w:pPr>
              <w:ind w:left="240" w:hangingChars="100" w:hanging="240"/>
              <w:rPr>
                <w:rFonts w:ascii="標楷體" w:eastAsia="標楷體" w:hAnsi="標楷體"/>
              </w:rPr>
            </w:pPr>
            <w:r>
              <w:rPr>
                <w:rFonts w:ascii="標楷體" w:eastAsia="標楷體" w:hAnsi="標楷體" w:hint="eastAsia"/>
              </w:rPr>
              <w:t>教</w:t>
            </w:r>
            <w:r w:rsidRPr="00415670">
              <w:rPr>
                <w:rFonts w:ascii="標楷體" w:eastAsia="標楷體" w:hAnsi="標楷體" w:hint="eastAsia"/>
              </w:rPr>
              <w:t>授諮詢輔導</w:t>
            </w:r>
          </w:p>
          <w:p w:rsidR="00837F76" w:rsidRPr="00415670" w:rsidRDefault="00837F76" w:rsidP="00F37B89">
            <w:pPr>
              <w:ind w:left="240" w:hangingChars="100" w:hanging="240"/>
              <w:rPr>
                <w:rFonts w:ascii="標楷體" w:eastAsia="標楷體" w:hAnsi="標楷體"/>
              </w:rPr>
            </w:pPr>
            <w:r w:rsidRPr="003438F9">
              <w:rPr>
                <w:rFonts w:ascii="標楷體" w:eastAsia="標楷體" w:hAnsi="標楷體"/>
              </w:rPr>
              <w:t>11/6</w:t>
            </w:r>
            <w:r w:rsidRPr="003438F9">
              <w:rPr>
                <w:rFonts w:ascii="標楷體" w:eastAsia="標楷體" w:hAnsi="標楷體" w:hint="eastAsia"/>
              </w:rPr>
              <w:t>余坤煌教授</w:t>
            </w:r>
          </w:p>
        </w:tc>
        <w:tc>
          <w:tcPr>
            <w:tcW w:w="1089" w:type="pct"/>
            <w:vMerge/>
            <w:tcBorders>
              <w:left w:val="single" w:sz="4" w:space="0" w:color="auto"/>
              <w:bottom w:val="single" w:sz="4" w:space="0" w:color="auto"/>
            </w:tcBorders>
          </w:tcPr>
          <w:p w:rsidR="00837F76" w:rsidRPr="00415670" w:rsidRDefault="00837F76" w:rsidP="00F37B89">
            <w:pPr>
              <w:ind w:left="240" w:hangingChars="100" w:hanging="240"/>
              <w:rPr>
                <w:rFonts w:ascii="標楷體" w:eastAsia="標楷體" w:hAnsi="標楷體"/>
              </w:rPr>
            </w:pPr>
          </w:p>
        </w:tc>
      </w:tr>
    </w:tbl>
    <w:p w:rsidR="00837F76" w:rsidRPr="00415670" w:rsidRDefault="00837F76" w:rsidP="006160EC">
      <w:pPr>
        <w:spacing w:line="440" w:lineRule="exact"/>
        <w:rPr>
          <w:rFonts w:ascii="標楷體" w:eastAsia="標楷體" w:hAnsi="標楷體"/>
          <w:bCs/>
        </w:rPr>
      </w:pPr>
      <w:r w:rsidRPr="00415670">
        <w:rPr>
          <w:rFonts w:ascii="標楷體" w:eastAsia="標楷體" w:hAnsi="標楷體" w:hint="eastAsia"/>
        </w:rPr>
        <w:t>十五、</w:t>
      </w:r>
      <w:r w:rsidRPr="00415670">
        <w:rPr>
          <w:rFonts w:ascii="標楷體" w:eastAsia="標楷體" w:hAnsi="標楷體" w:hint="eastAsia"/>
          <w:bCs/>
        </w:rPr>
        <w:t>本計畫經奉核可後施行，修正時亦同。</w:t>
      </w:r>
    </w:p>
    <w:p w:rsidR="00837F76" w:rsidRPr="00415670" w:rsidRDefault="00837F76" w:rsidP="006160EC">
      <w:pPr>
        <w:rPr>
          <w:rFonts w:ascii="標楷體" w:eastAsia="標楷體" w:hAnsi="標楷體"/>
          <w:sz w:val="28"/>
          <w:szCs w:val="28"/>
        </w:rPr>
      </w:pPr>
      <w:r w:rsidRPr="00415670">
        <w:rPr>
          <w:rFonts w:ascii="標楷體" w:eastAsia="標楷體" w:hAnsi="標楷體" w:hint="eastAsia"/>
          <w:sz w:val="28"/>
          <w:szCs w:val="28"/>
        </w:rPr>
        <w:t>附件</w:t>
      </w:r>
      <w:r>
        <w:rPr>
          <w:rFonts w:ascii="標楷體" w:eastAsia="標楷體" w:hAnsi="標楷體" w:hint="eastAsia"/>
          <w:sz w:val="28"/>
          <w:szCs w:val="28"/>
        </w:rPr>
        <w:t>一</w:t>
      </w:r>
      <w:r w:rsidRPr="00415670">
        <w:rPr>
          <w:rFonts w:ascii="標楷體" w:eastAsia="標楷體" w:hAnsi="標楷體" w:hint="eastAsia"/>
          <w:sz w:val="28"/>
          <w:szCs w:val="28"/>
        </w:rPr>
        <w:t>、流程表</w:t>
      </w:r>
    </w:p>
    <w:sectPr w:rsidR="00837F76" w:rsidRPr="00415670" w:rsidSect="00B00240">
      <w:pgSz w:w="11906" w:h="16838"/>
      <w:pgMar w:top="709" w:right="1800" w:bottom="993"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F76" w:rsidRDefault="00837F76" w:rsidP="00D4743B">
      <w:r>
        <w:separator/>
      </w:r>
    </w:p>
  </w:endnote>
  <w:endnote w:type="continuationSeparator" w:id="0">
    <w:p w:rsidR="00837F76" w:rsidRDefault="00837F76" w:rsidP="00D474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F76" w:rsidRDefault="00837F76" w:rsidP="00D4743B">
      <w:r>
        <w:separator/>
      </w:r>
    </w:p>
  </w:footnote>
  <w:footnote w:type="continuationSeparator" w:id="0">
    <w:p w:rsidR="00837F76" w:rsidRDefault="00837F76" w:rsidP="00D474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0EC"/>
    <w:rsid w:val="000F7C75"/>
    <w:rsid w:val="001219B2"/>
    <w:rsid w:val="001B3475"/>
    <w:rsid w:val="002E649C"/>
    <w:rsid w:val="003438F9"/>
    <w:rsid w:val="00415670"/>
    <w:rsid w:val="004D3391"/>
    <w:rsid w:val="00527E3E"/>
    <w:rsid w:val="0059462F"/>
    <w:rsid w:val="006160EC"/>
    <w:rsid w:val="007530B9"/>
    <w:rsid w:val="00764EF1"/>
    <w:rsid w:val="00837F76"/>
    <w:rsid w:val="0084640B"/>
    <w:rsid w:val="0086184F"/>
    <w:rsid w:val="0094610F"/>
    <w:rsid w:val="009B2977"/>
    <w:rsid w:val="009B745C"/>
    <w:rsid w:val="00AB3E6C"/>
    <w:rsid w:val="00B00240"/>
    <w:rsid w:val="00B447B4"/>
    <w:rsid w:val="00B70274"/>
    <w:rsid w:val="00C244B9"/>
    <w:rsid w:val="00C9496F"/>
    <w:rsid w:val="00CB3273"/>
    <w:rsid w:val="00D4743B"/>
    <w:rsid w:val="00D82DB6"/>
    <w:rsid w:val="00DA05F6"/>
    <w:rsid w:val="00E00E42"/>
    <w:rsid w:val="00E26452"/>
    <w:rsid w:val="00EB242E"/>
    <w:rsid w:val="00F37B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EC"/>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160EC"/>
    <w:pPr>
      <w:spacing w:after="120"/>
    </w:pPr>
  </w:style>
  <w:style w:type="character" w:customStyle="1" w:styleId="BodyTextChar">
    <w:name w:val="Body Text Char"/>
    <w:basedOn w:val="DefaultParagraphFont"/>
    <w:link w:val="BodyText"/>
    <w:uiPriority w:val="99"/>
    <w:locked/>
    <w:rsid w:val="006160EC"/>
    <w:rPr>
      <w:rFonts w:ascii="Times New Roman" w:eastAsia="新細明體" w:hAnsi="Times New Roman" w:cs="Times New Roman"/>
      <w:sz w:val="24"/>
      <w:szCs w:val="24"/>
    </w:rPr>
  </w:style>
  <w:style w:type="paragraph" w:styleId="Header">
    <w:name w:val="header"/>
    <w:basedOn w:val="Normal"/>
    <w:link w:val="HeaderChar"/>
    <w:uiPriority w:val="99"/>
    <w:rsid w:val="00D4743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D4743B"/>
    <w:rPr>
      <w:rFonts w:ascii="Times New Roman" w:eastAsia="新細明體" w:hAnsi="Times New Roman" w:cs="Times New Roman"/>
      <w:sz w:val="20"/>
      <w:szCs w:val="20"/>
    </w:rPr>
  </w:style>
  <w:style w:type="paragraph" w:styleId="Footer">
    <w:name w:val="footer"/>
    <w:basedOn w:val="Normal"/>
    <w:link w:val="FooterChar"/>
    <w:uiPriority w:val="99"/>
    <w:rsid w:val="00D4743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D4743B"/>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2</Pages>
  <Words>236</Words>
  <Characters>1348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genius</dc:creator>
  <cp:keywords/>
  <dc:description/>
  <cp:lastModifiedBy>r222957818_吳幸枝</cp:lastModifiedBy>
  <cp:revision>24</cp:revision>
  <dcterms:created xsi:type="dcterms:W3CDTF">2013-09-23T06:16:00Z</dcterms:created>
  <dcterms:modified xsi:type="dcterms:W3CDTF">2013-10-07T01:15:00Z</dcterms:modified>
</cp:coreProperties>
</file>