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0A0"/>
      </w:tblPr>
      <w:tblGrid>
        <w:gridCol w:w="9781"/>
      </w:tblGrid>
      <w:tr w:rsidR="00FD0AC3" w:rsidRPr="00282017" w:rsidTr="00494B96">
        <w:trPr>
          <w:trHeight w:val="12578"/>
        </w:trPr>
        <w:tc>
          <w:tcPr>
            <w:tcW w:w="9781" w:type="dxa"/>
          </w:tcPr>
          <w:p w:rsidR="00FD0AC3" w:rsidRPr="00282017" w:rsidRDefault="00FD0AC3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嘉義縣文化觀光局</w:t>
            </w:r>
            <w:r>
              <w:rPr>
                <w:rFonts w:ascii="標楷體" w:eastAsia="標楷體" w:hAnsi="標楷體" w:cs="Arial"/>
                <w:b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年</w:t>
            </w: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古蹟日活動</w:t>
            </w:r>
          </w:p>
          <w:p w:rsidR="00FD0AC3" w:rsidRPr="00282017" w:rsidRDefault="00FD0AC3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trike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「半天岩紫雲寺歷史踏查暨拓本實作」</w:t>
            </w:r>
          </w:p>
          <w:p w:rsidR="00FD0AC3" w:rsidRPr="00282017" w:rsidRDefault="00FD0AC3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報名簡章</w:t>
            </w:r>
            <w:bookmarkEnd w:id="0"/>
          </w:p>
          <w:p w:rsidR="00FD0AC3" w:rsidRPr="00282017" w:rsidRDefault="00FD0AC3" w:rsidP="00F92C39">
            <w:pPr>
              <w:widowControl/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計畫目的</w:t>
            </w:r>
          </w:p>
          <w:p w:rsidR="00FD0AC3" w:rsidRPr="00282017" w:rsidRDefault="00FD0AC3" w:rsidP="00856B06">
            <w:pPr>
              <w:spacing w:beforeLines="25" w:line="420" w:lineRule="exact"/>
              <w:rPr>
                <w:rFonts w:ascii="標楷體" w:eastAsia="標楷體" w:hAnsi="標楷體" w:cs="Arial"/>
                <w:sz w:val="22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為讓民眾貼近嘉義縣古蹟、文物及古文書</w:t>
            </w:r>
            <w:r w:rsidRPr="0028201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本局</w:t>
            </w:r>
            <w:r w:rsidRPr="00282017">
              <w:rPr>
                <w:rFonts w:ascii="標楷體" w:eastAsia="標楷體" w:hAnsi="標楷體" w:hint="eastAsia"/>
              </w:rPr>
              <w:t>特別</w:t>
            </w:r>
            <w:r>
              <w:rPr>
                <w:rFonts w:ascii="標楷體" w:eastAsia="標楷體" w:hAnsi="標楷體" w:hint="eastAsia"/>
              </w:rPr>
              <w:t>於縣定古蹟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紫雲寺規劃歷史踏查暨拓本實作活動，透過實地探訪古文書所記載之地點，深入介紹古蹟的建築特色，最後透過零距離的接觸與實作，讓參加者對於文化資產有更深的</w:t>
            </w:r>
            <w:r w:rsidRPr="00282017">
              <w:rPr>
                <w:rFonts w:ascii="標楷體" w:eastAsia="標楷體" w:hAnsi="標楷體" w:hint="eastAsia"/>
              </w:rPr>
              <w:t>認識與啟發。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辦理單位</w:t>
            </w:r>
          </w:p>
          <w:p w:rsidR="00FD0AC3" w:rsidRPr="00282017" w:rsidRDefault="00FD0AC3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主辦單位：嘉義縣文化觀光局</w:t>
            </w:r>
          </w:p>
          <w:p w:rsidR="00FD0AC3" w:rsidRPr="00282017" w:rsidRDefault="00FD0AC3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承辦單位：嵐厝創意企業社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活動日期與地點</w:t>
            </w:r>
          </w:p>
          <w:p w:rsidR="00FD0AC3" w:rsidRPr="0066368E" w:rsidRDefault="00FD0AC3" w:rsidP="00856B06">
            <w:pPr>
              <w:spacing w:beforeLines="25" w:line="42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日期：</w:t>
            </w:r>
            <w:r w:rsidRPr="00856B06">
              <w:rPr>
                <w:rFonts w:ascii="標楷體" w:eastAsia="標楷體" w:hAnsi="標楷體" w:cs="Arial"/>
                <w:szCs w:val="24"/>
              </w:rPr>
              <w:t>2015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年</w:t>
            </w:r>
            <w:r w:rsidRPr="00856B06">
              <w:rPr>
                <w:rFonts w:ascii="標楷體" w:eastAsia="標楷體" w:hAnsi="標楷體" w:cs="Arial"/>
                <w:szCs w:val="24"/>
              </w:rPr>
              <w:t>9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月</w:t>
            </w:r>
            <w:r>
              <w:rPr>
                <w:rFonts w:ascii="標楷體" w:eastAsia="標楷體" w:hAnsi="標楷體" w:cs="Arial"/>
                <w:szCs w:val="24"/>
              </w:rPr>
              <w:t>20</w:t>
            </w:r>
            <w:r>
              <w:rPr>
                <w:rFonts w:ascii="標楷體" w:eastAsia="標楷體" w:hAnsi="標楷體" w:cs="Arial" w:hint="eastAsia"/>
                <w:szCs w:val="24"/>
              </w:rPr>
              <w:t>日（星期日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）</w:t>
            </w:r>
          </w:p>
          <w:p w:rsidR="00FD0AC3" w:rsidRPr="00856B06" w:rsidRDefault="00FD0AC3" w:rsidP="00856B0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地點：嘉義縣番路鄉半天岩紫雲寺</w:t>
            </w:r>
            <w:r w:rsidRPr="00856B06">
              <w:rPr>
                <w:rFonts w:ascii="標楷體" w:eastAsia="標楷體" w:hAnsi="標楷體" w:cs="Arial"/>
                <w:szCs w:val="24"/>
              </w:rPr>
              <w:t>(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嘉義縣番路鄉民和村半天岩</w:t>
            </w:r>
            <w:r w:rsidRPr="00856B06">
              <w:rPr>
                <w:rFonts w:ascii="標楷體" w:eastAsia="標楷體" w:hAnsi="標楷體" w:cs="Arial"/>
                <w:szCs w:val="24"/>
              </w:rPr>
              <w:t>6</w:t>
            </w:r>
            <w:r w:rsidRPr="00856B06">
              <w:rPr>
                <w:rFonts w:ascii="標楷體" w:eastAsia="標楷體" w:hAnsi="標楷體" w:cs="Arial" w:hint="eastAsia"/>
                <w:szCs w:val="24"/>
              </w:rPr>
              <w:t>號</w:t>
            </w:r>
            <w:r w:rsidRPr="00856B06">
              <w:rPr>
                <w:rFonts w:ascii="標楷體" w:eastAsia="標楷體" w:hAnsi="標楷體" w:cs="Arial"/>
                <w:szCs w:val="24"/>
              </w:rPr>
              <w:t>)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報名資格</w:t>
            </w:r>
          </w:p>
          <w:p w:rsidR="00FD0AC3" w:rsidRPr="00856B06" w:rsidRDefault="00FD0AC3" w:rsidP="00856B06">
            <w:pPr>
              <w:numPr>
                <w:ilvl w:val="0"/>
                <w:numId w:val="5"/>
              </w:numPr>
              <w:spacing w:beforeLines="25" w:line="420" w:lineRule="exact"/>
              <w:rPr>
                <w:rFonts w:ascii="標楷體" w:eastAsia="標楷體" w:hAnsi="標楷體"/>
              </w:rPr>
            </w:pPr>
            <w:r w:rsidRPr="00856B06">
              <w:rPr>
                <w:rFonts w:ascii="標楷體" w:eastAsia="標楷體" w:hAnsi="標楷體" w:hint="eastAsia"/>
              </w:rPr>
              <w:t>嘉義縣國小</w:t>
            </w:r>
            <w:r w:rsidRPr="00856B06">
              <w:rPr>
                <w:rFonts w:ascii="標楷體" w:eastAsia="標楷體" w:hAnsi="標楷體"/>
              </w:rPr>
              <w:t>(</w:t>
            </w:r>
            <w:r w:rsidRPr="00856B06">
              <w:rPr>
                <w:rFonts w:ascii="標楷體" w:eastAsia="標楷體" w:hAnsi="標楷體" w:hint="eastAsia"/>
              </w:rPr>
              <w:t>高年級</w:t>
            </w:r>
            <w:r w:rsidRPr="00856B06">
              <w:rPr>
                <w:rFonts w:ascii="標楷體" w:eastAsia="標楷體" w:hAnsi="標楷體"/>
              </w:rPr>
              <w:t>)</w:t>
            </w:r>
            <w:r w:rsidRPr="00856B06">
              <w:rPr>
                <w:rFonts w:ascii="標楷體" w:eastAsia="標楷體" w:hAnsi="標楷體" w:hint="eastAsia"/>
              </w:rPr>
              <w:t>、國中及高中</w:t>
            </w:r>
          </w:p>
          <w:p w:rsidR="00FD0AC3" w:rsidRPr="00856B06" w:rsidRDefault="00FD0AC3" w:rsidP="00856B06">
            <w:pPr>
              <w:numPr>
                <w:ilvl w:val="0"/>
                <w:numId w:val="5"/>
              </w:num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856B06">
              <w:rPr>
                <w:rFonts w:ascii="標楷體" w:eastAsia="標楷體" w:hAnsi="標楷體" w:hint="eastAsia"/>
              </w:rPr>
              <w:t>對古文書及拓碑有興趣之民眾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課程人數</w:t>
            </w:r>
          </w:p>
          <w:p w:rsidR="00FD0AC3" w:rsidRPr="00282017" w:rsidRDefault="00FD0AC3" w:rsidP="00856B0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hint="eastAsia"/>
              </w:rPr>
              <w:t>總計學員</w:t>
            </w:r>
            <w:r w:rsidRPr="00282017">
              <w:rPr>
                <w:rFonts w:ascii="標楷體" w:eastAsia="標楷體" w:hAnsi="標楷體"/>
              </w:rPr>
              <w:t>80</w:t>
            </w:r>
            <w:r w:rsidRPr="00282017">
              <w:rPr>
                <w:rFonts w:ascii="標楷體" w:eastAsia="標楷體" w:hAnsi="標楷體" w:hint="eastAsia"/>
              </w:rPr>
              <w:t>人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</w:rPr>
              <w:t>依報名順序錄取。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報名日期</w:t>
            </w:r>
          </w:p>
          <w:p w:rsidR="00FD0AC3" w:rsidRPr="00282017" w:rsidRDefault="00FD0AC3" w:rsidP="00856B0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即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日起至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5"/>
              </w:smartTagPr>
              <w:r w:rsidRPr="00856B06">
                <w:rPr>
                  <w:rFonts w:ascii="標楷體" w:eastAsia="標楷體" w:hAnsi="標楷體" w:cs="Arial"/>
                  <w:szCs w:val="24"/>
                </w:rPr>
                <w:t>2015</w:t>
              </w:r>
              <w:r w:rsidRPr="00856B06">
                <w:rPr>
                  <w:rFonts w:ascii="標楷體" w:eastAsia="標楷體" w:hAnsi="標楷體" w:cs="Arial" w:hint="eastAsia"/>
                  <w:szCs w:val="24"/>
                </w:rPr>
                <w:t>年</w:t>
              </w:r>
              <w:r w:rsidRPr="00856B06">
                <w:rPr>
                  <w:rFonts w:ascii="標楷體" w:eastAsia="標楷體" w:hAnsi="標楷體" w:cs="Arial"/>
                  <w:szCs w:val="24"/>
                </w:rPr>
                <w:t>9</w:t>
              </w:r>
              <w:r w:rsidRPr="00856B06">
                <w:rPr>
                  <w:rFonts w:ascii="標楷體" w:eastAsia="標楷體" w:hAnsi="標楷體" w:cs="Arial" w:hint="eastAsia"/>
                  <w:szCs w:val="24"/>
                </w:rPr>
                <w:t>月</w:t>
              </w:r>
              <w:r w:rsidRPr="00856B06">
                <w:rPr>
                  <w:rFonts w:ascii="標楷體" w:eastAsia="標楷體" w:hAnsi="標楷體" w:cs="Arial"/>
                  <w:szCs w:val="24"/>
                </w:rPr>
                <w:t>4</w:t>
              </w:r>
              <w:r w:rsidRPr="00856B06">
                <w:rPr>
                  <w:rFonts w:ascii="標楷體" w:eastAsia="標楷體" w:hAnsi="標楷體" w:cs="Arial" w:hint="eastAsia"/>
                  <w:szCs w:val="24"/>
                </w:rPr>
                <w:t>日</w:t>
              </w:r>
            </w:smartTag>
            <w:r w:rsidRPr="00856B06">
              <w:rPr>
                <w:rFonts w:ascii="標楷體" w:eastAsia="標楷體" w:hAnsi="標楷體" w:cs="Arial" w:hint="eastAsia"/>
                <w:szCs w:val="24"/>
              </w:rPr>
              <w:t>下午六時</w:t>
            </w:r>
            <w:r>
              <w:rPr>
                <w:rFonts w:ascii="標楷體" w:eastAsia="標楷體" w:hAnsi="標楷體" w:cs="Arial" w:hint="eastAsia"/>
                <w:szCs w:val="24"/>
              </w:rPr>
              <w:t>截止。將於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「迴響‧嘉義縣百年文物展」網站公布錄取名單，同時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email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發送錄取通知。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報名方式</w:t>
            </w:r>
          </w:p>
          <w:p w:rsidR="00FD0AC3" w:rsidRPr="00494B96" w:rsidRDefault="00FD0AC3" w:rsidP="00856B06">
            <w:pPr>
              <w:spacing w:beforeLines="5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輸入下列網址連結：</w:t>
            </w:r>
            <w:hyperlink r:id="rId5" w:history="1">
              <w:r w:rsidRPr="00E747B4">
                <w:rPr>
                  <w:rStyle w:val="Hyperlink"/>
                  <w:rFonts w:ascii="標楷體" w:eastAsia="標楷體" w:hAnsi="標楷體"/>
                  <w:szCs w:val="24"/>
                </w:rPr>
                <w:t>http://</w:t>
              </w:r>
              <w:r w:rsidRPr="00E747B4">
                <w:rPr>
                  <w:rStyle w:val="Hyperlink"/>
                  <w:rFonts w:ascii="標楷體" w:eastAsia="標楷體" w:hAnsi="標楷體" w:hint="eastAsia"/>
                  <w:szCs w:val="24"/>
                </w:rPr>
                <w:t>迴響嘉義</w:t>
              </w:r>
              <w:r w:rsidRPr="00E747B4">
                <w:rPr>
                  <w:rStyle w:val="Hyperlink"/>
                  <w:rFonts w:ascii="標楷體" w:eastAsia="標楷體" w:hAnsi="標楷體"/>
                  <w:szCs w:val="24"/>
                </w:rPr>
                <w:t>.</w:t>
              </w:r>
              <w:r w:rsidRPr="00E747B4">
                <w:rPr>
                  <w:rStyle w:val="Hyperlink"/>
                  <w:rFonts w:ascii="標楷體" w:eastAsia="標楷體" w:hAnsi="標楷體" w:hint="eastAsia"/>
                  <w:szCs w:val="24"/>
                </w:rPr>
                <w:t>台灣</w:t>
              </w:r>
            </w:hyperlink>
            <w:r w:rsidRPr="00856B06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進入報名系統後，填寫相關資料完成報名。或將報名表傳真至</w:t>
            </w:r>
            <w:r w:rsidRPr="00282017">
              <w:rPr>
                <w:rFonts w:ascii="標楷體" w:eastAsia="標楷體" w:hAnsi="標楷體" w:cs="Arial"/>
                <w:szCs w:val="24"/>
              </w:rPr>
              <w:t>04-22520310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參加課程效益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1"/>
              </w:num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透過傳統建築的認識，培養基本文化資產概念，並認識臺灣民間信仰文化。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1"/>
              </w:num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參與拓本實作，為文化資產保存紮根而努力。</w:t>
            </w:r>
          </w:p>
          <w:p w:rsidR="00FD0AC3" w:rsidRPr="00282017" w:rsidRDefault="00FD0AC3" w:rsidP="00856B0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注意事項</w:t>
            </w:r>
            <w:r w:rsidRPr="00282017"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（※請詳閱）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為提昇活動品質，收到</w:t>
            </w:r>
            <w:r w:rsidRPr="00282017">
              <w:rPr>
                <w:rFonts w:ascii="標楷體" w:eastAsia="標楷體" w:hAnsi="標楷體" w:cs="Arial"/>
                <w:szCs w:val="24"/>
              </w:rPr>
              <w:t>email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錄取通知後須於</w:t>
            </w:r>
            <w:r>
              <w:rPr>
                <w:rFonts w:ascii="標楷體" w:eastAsia="標楷體" w:hAnsi="標楷體" w:cs="Arial"/>
                <w:szCs w:val="24"/>
              </w:rPr>
              <w:t>9/10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前再次於活動網站登錄。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拓本實作會使用墨汁，請勿穿著白色衣服。</w:t>
            </w:r>
          </w:p>
          <w:p w:rsidR="00FD0AC3" w:rsidRPr="00856B06" w:rsidRDefault="00FD0AC3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856B06">
              <w:rPr>
                <w:rFonts w:ascii="標楷體" w:eastAsia="標楷體" w:hAnsi="標楷體" w:cs="Arial" w:hint="eastAsia"/>
                <w:szCs w:val="24"/>
              </w:rPr>
              <w:t>個人如有需要，請自備遮陽防蚊用品。</w:t>
            </w:r>
          </w:p>
          <w:p w:rsidR="00FD0AC3" w:rsidRPr="00282017" w:rsidRDefault="00FD0AC3" w:rsidP="00494B96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落實環保節能教育，請自備環保餐具與水杯。</w:t>
            </w:r>
          </w:p>
          <w:p w:rsidR="00FD0AC3" w:rsidRPr="00282017" w:rsidRDefault="00FD0AC3" w:rsidP="002A747E">
            <w:pPr>
              <w:rPr>
                <w:rFonts w:ascii="標楷體" w:eastAsia="標楷體" w:hAnsi="標楷體"/>
              </w:rPr>
            </w:pPr>
          </w:p>
          <w:p w:rsidR="00FD0AC3" w:rsidRPr="00282017" w:rsidRDefault="00FD0AC3" w:rsidP="00856B06">
            <w:p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拾、聯絡方式</w:t>
            </w:r>
          </w:p>
          <w:p w:rsidR="00FD0AC3" w:rsidRPr="00282017" w:rsidRDefault="00FD0AC3" w:rsidP="00856B0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聯絡人：賴怡慈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計畫聯絡人</w:t>
            </w:r>
          </w:p>
          <w:p w:rsidR="00FD0AC3" w:rsidRPr="00282017" w:rsidRDefault="00FD0AC3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電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話：</w:t>
            </w:r>
            <w:r w:rsidRPr="00282017">
              <w:rPr>
                <w:rFonts w:ascii="標楷體" w:eastAsia="標楷體" w:hAnsi="標楷體" w:cs="Arial"/>
                <w:szCs w:val="24"/>
              </w:rPr>
              <w:t>0978-796687</w:t>
            </w:r>
          </w:p>
          <w:p w:rsidR="00FD0AC3" w:rsidRPr="00282017" w:rsidRDefault="00FD0AC3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/>
                <w:szCs w:val="24"/>
              </w:rPr>
              <w:t>E-mail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282017">
              <w:rPr>
                <w:rFonts w:ascii="標楷體" w:eastAsia="標楷體" w:hAnsi="標楷體"/>
                <w:szCs w:val="24"/>
              </w:rPr>
              <w:t xml:space="preserve"> </w:t>
            </w:r>
            <w:r w:rsidRPr="00282017">
              <w:rPr>
                <w:rFonts w:ascii="標楷體" w:eastAsia="標楷體" w:hAnsi="標楷體" w:cs="Arial"/>
              </w:rPr>
              <w:t>zyxw0136@gmail</w:t>
            </w:r>
            <w:r w:rsidRPr="00282017">
              <w:rPr>
                <w:rFonts w:ascii="標楷體" w:eastAsia="標楷體" w:hAnsi="標楷體"/>
              </w:rPr>
              <w:t>.com</w:t>
            </w:r>
          </w:p>
          <w:p w:rsidR="00FD0AC3" w:rsidRPr="00282017" w:rsidRDefault="00FD0AC3" w:rsidP="00856B06">
            <w:p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拾壹、課程規劃表</w:t>
            </w:r>
          </w:p>
          <w:tbl>
            <w:tblPr>
              <w:tblW w:w="8276" w:type="dxa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1718"/>
              <w:gridCol w:w="1528"/>
              <w:gridCol w:w="2252"/>
              <w:gridCol w:w="796"/>
              <w:gridCol w:w="1982"/>
            </w:tblGrid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15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22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課程名稱</w:t>
                  </w:r>
                </w:p>
              </w:tc>
              <w:tc>
                <w:tcPr>
                  <w:tcW w:w="7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講師</w:t>
                  </w:r>
                </w:p>
              </w:tc>
              <w:tc>
                <w:tcPr>
                  <w:tcW w:w="19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活動地點</w:t>
                  </w:r>
                </w:p>
              </w:tc>
            </w:tr>
            <w:tr w:rsidR="00FD0AC3" w:rsidRPr="00282017" w:rsidTr="00494B96">
              <w:trPr>
                <w:trHeight w:val="330"/>
                <w:jc w:val="center"/>
              </w:trPr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0"/>
                      <w:attr w:name="Month" w:val="9"/>
                      <w:attr w:name="Year" w:val="2015"/>
                    </w:smartTagPr>
                    <w:r w:rsidRPr="00282017">
                      <w:rPr>
                        <w:rFonts w:ascii="標楷體" w:eastAsia="標楷體" w:hAnsi="標楷體" w:cs="新細明體"/>
                        <w:szCs w:val="24"/>
                      </w:rPr>
                      <w:t>9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月</w:t>
                    </w:r>
                    <w:r>
                      <w:rPr>
                        <w:rFonts w:ascii="標楷體" w:eastAsia="標楷體" w:hAnsi="標楷體" w:cs="新細明體"/>
                        <w:szCs w:val="24"/>
                      </w:rPr>
                      <w:t>20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日</w:t>
                    </w:r>
                  </w:smartTag>
                </w:p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星期</w:t>
                  </w:r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日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856B06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56B06">
                    <w:rPr>
                      <w:rFonts w:ascii="標楷體" w:eastAsia="標楷體" w:hAnsi="標楷體" w:cs="新細明體"/>
                      <w:szCs w:val="24"/>
                    </w:rPr>
                    <w:t>09:30-10:00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856B06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56B06">
                    <w:rPr>
                      <w:rFonts w:ascii="標楷體" w:eastAsia="標楷體" w:hAnsi="標楷體" w:cs="新細明體" w:hint="eastAsia"/>
                      <w:szCs w:val="24"/>
                    </w:rPr>
                    <w:t>報到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</w:tr>
            <w:tr w:rsidR="00FD0AC3" w:rsidRPr="00282017" w:rsidTr="002A747E">
              <w:trPr>
                <w:trHeight w:val="570"/>
                <w:jc w:val="center"/>
              </w:trPr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8B25A3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10:00~10:50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8B25A3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認識古蹟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8B25A3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蔡金元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8B25A3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三川殿</w:t>
                  </w: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11:00~11:50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石碑與拓本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劉澤民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碑亭</w:t>
                  </w: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12:00~13:00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用餐與休息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13:00~13:50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拓碑教學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郭双富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碑亭</w:t>
                  </w: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14:00~16:30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拓碑實作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劉澤民</w:t>
                  </w:r>
                </w:p>
                <w:p w:rsidR="00FD0AC3" w:rsidRPr="00282017" w:rsidRDefault="00FD0AC3" w:rsidP="002A747E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郭双富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碑亭</w:t>
                  </w:r>
                </w:p>
              </w:tc>
            </w:tr>
            <w:tr w:rsidR="00FD0AC3" w:rsidRPr="00282017" w:rsidTr="002A747E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1700</w:t>
                  </w:r>
                </w:p>
              </w:tc>
              <w:tc>
                <w:tcPr>
                  <w:tcW w:w="50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D0AC3" w:rsidRPr="00282017" w:rsidRDefault="00FD0AC3" w:rsidP="002A747E">
                  <w:pPr>
                    <w:spacing w:line="360" w:lineRule="exact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賦歸</w:t>
                  </w:r>
                </w:p>
              </w:tc>
            </w:tr>
          </w:tbl>
          <w:p w:rsidR="00FD0AC3" w:rsidRPr="00282017" w:rsidRDefault="00FD0AC3" w:rsidP="00F92C39">
            <w:pPr>
              <w:snapToGrid w:val="0"/>
              <w:spacing w:line="44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拾貳、師資簡介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劉澤民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臺灣古文書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協會理事。</w:t>
            </w:r>
          </w:p>
          <w:p w:rsidR="00FD0AC3" w:rsidRPr="00282017" w:rsidRDefault="00FD0AC3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郭双富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臺灣古文書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協會理事。</w:t>
            </w:r>
          </w:p>
          <w:p w:rsidR="00FD0AC3" w:rsidRPr="0066368E" w:rsidRDefault="00FD0AC3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蔡金元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臺灣東鯤文史協會總幹事。</w:t>
            </w:r>
          </w:p>
          <w:p w:rsidR="00FD0AC3" w:rsidRDefault="00FD0AC3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FD0AC3" w:rsidRPr="00282017" w:rsidRDefault="00FD0AC3" w:rsidP="00494B96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嘉義縣文化觀光局</w:t>
            </w:r>
            <w:r>
              <w:rPr>
                <w:rFonts w:ascii="標楷體" w:eastAsia="標楷體" w:hAnsi="標楷體" w:cs="Arial"/>
                <w:b/>
                <w:sz w:val="32"/>
                <w:szCs w:val="32"/>
              </w:rPr>
              <w:t>105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年</w:t>
            </w: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古蹟日活動</w:t>
            </w:r>
          </w:p>
          <w:p w:rsidR="00FD0AC3" w:rsidRPr="00282017" w:rsidRDefault="00FD0AC3" w:rsidP="0066368E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trike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</w:t>
            </w: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半天岩紫雲寺歷史踏查暨拓本實作」</w:t>
            </w:r>
          </w:p>
          <w:p w:rsidR="00FD0AC3" w:rsidRPr="00282017" w:rsidRDefault="00FD0AC3" w:rsidP="0066368E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表</w:t>
            </w:r>
          </w:p>
          <w:p w:rsidR="00FD0AC3" w:rsidRDefault="00FD0AC3" w:rsidP="0066368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90"/>
              <w:gridCol w:w="2554"/>
              <w:gridCol w:w="26"/>
              <w:gridCol w:w="1560"/>
              <w:gridCol w:w="58"/>
              <w:gridCol w:w="2788"/>
            </w:tblGrid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姓名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性別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□男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□女</w:t>
                  </w: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生日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年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月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身分證字號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trHeight w:val="758"/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終身學習時數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□需要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□不需要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公務人員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□具公務人員身分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□不具公務人員身分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trHeight w:val="376"/>
                <w:jc w:val="center"/>
              </w:trPr>
              <w:tc>
                <w:tcPr>
                  <w:tcW w:w="8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（登入學習時數或辦理非屬公務人員之活動意外保險，請務必填寫身分證字號）</w:t>
                  </w:r>
                </w:p>
              </w:tc>
            </w:tr>
            <w:tr w:rsidR="00FD0AC3" w:rsidRPr="00494B96" w:rsidTr="00494B96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緊急聯絡人姓名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緊急聯絡人電話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6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電子信箱</w:t>
                  </w:r>
                </w:p>
              </w:tc>
              <w:tc>
                <w:tcPr>
                  <w:tcW w:w="6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交通方式</w:t>
                  </w:r>
                </w:p>
              </w:tc>
              <w:tc>
                <w:tcPr>
                  <w:tcW w:w="6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9F3751" w:rsidRDefault="00FD0AC3" w:rsidP="00494B96">
                  <w:pPr>
                    <w:rPr>
                      <w:rFonts w:ascii="標楷體" w:eastAsia="標楷體" w:hAnsi="標楷體"/>
                    </w:rPr>
                  </w:pPr>
                  <w:r w:rsidRPr="009F3751">
                    <w:rPr>
                      <w:rFonts w:ascii="標楷體" w:eastAsia="標楷體" w:hAnsi="標楷體" w:hint="eastAsia"/>
                    </w:rPr>
                    <w:t>本局提供嘉義市火車站遊覽車接駁，如需接駁者務必於點分於嘉義市火車站前站集合，逾時不候。</w:t>
                  </w:r>
                </w:p>
                <w:p w:rsidR="00FD0AC3" w:rsidRDefault="00FD0AC3" w:rsidP="00494B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□自行前往</w:t>
                  </w:r>
                </w:p>
                <w:p w:rsidR="00FD0AC3" w:rsidRPr="00494B96" w:rsidRDefault="00FD0AC3" w:rsidP="00494B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□需要交通接駁</w:t>
                  </w: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個人資料保護法告知義務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  <w:b/>
                    </w:rPr>
                  </w:pPr>
                  <w:r w:rsidRPr="00494B96">
                    <w:rPr>
                      <w:rFonts w:ascii="標楷體" w:eastAsia="標楷體" w:hAnsi="標楷體"/>
                      <w:b/>
                    </w:rPr>
                    <w:t>(</w:t>
                  </w:r>
                  <w:r w:rsidRPr="00494B96">
                    <w:rPr>
                      <w:rFonts w:ascii="標楷體" w:eastAsia="標楷體" w:hAnsi="標楷體" w:hint="eastAsia"/>
                      <w:b/>
                    </w:rPr>
                    <w:t>請務必勾選</w:t>
                  </w:r>
                  <w:r w:rsidRPr="00494B96">
                    <w:rPr>
                      <w:rFonts w:ascii="標楷體" w:eastAsia="標楷體" w:hAnsi="標楷體"/>
                      <w:b/>
                    </w:rPr>
                    <w:t>)</w:t>
                  </w:r>
                </w:p>
              </w:tc>
              <w:tc>
                <w:tcPr>
                  <w:tcW w:w="69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494B96" w:rsidRDefault="00FD0AC3" w:rsidP="00494B96">
                  <w:pPr>
                    <w:snapToGrid w:val="0"/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Pr="00494B96">
                    <w:rPr>
                      <w:rFonts w:ascii="標楷體" w:eastAsia="標楷體" w:hAnsi="標楷體" w:hint="eastAsia"/>
                    </w:rPr>
                    <w:t>本人已了解上開基本資料，僅供使用嘉義縣文化觀光局</w:t>
                  </w:r>
                  <w:r w:rsidRPr="00494B96">
                    <w:rPr>
                      <w:rFonts w:ascii="標楷體" w:eastAsia="標楷體" w:hAnsi="標楷體"/>
                    </w:rPr>
                    <w:t>105</w:t>
                  </w:r>
                  <w:r w:rsidRPr="00494B96">
                    <w:rPr>
                      <w:rFonts w:ascii="標楷體" w:eastAsia="標楷體" w:hAnsi="標楷體" w:hint="eastAsia"/>
                    </w:rPr>
                    <w:t>年古蹟日活動「半天岩紫雲寺歷史踏查暨拓本實作」，不另供其他使用</w:t>
                  </w:r>
                  <w:r w:rsidRPr="00494B96">
                    <w:rPr>
                      <w:rFonts w:hint="eastAsia"/>
                    </w:rPr>
                    <w:t>。</w:t>
                  </w:r>
                </w:p>
                <w:p w:rsidR="00FD0AC3" w:rsidRPr="00494B96" w:rsidRDefault="00FD0AC3" w:rsidP="00CC1899">
                  <w:pPr>
                    <w:pStyle w:val="NormalWeb"/>
                    <w:spacing w:before="0" w:beforeAutospacing="0" w:after="0" w:afterAutospacing="0" w:line="300" w:lineRule="exact"/>
                    <w:ind w:left="360"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□了解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□不了解</w:t>
                  </w:r>
                </w:p>
                <w:p w:rsidR="00FD0AC3" w:rsidRPr="00494B96" w:rsidRDefault="00FD0AC3" w:rsidP="00CC1899">
                  <w:pPr>
                    <w:pStyle w:val="NormalWeb"/>
                    <w:spacing w:before="0" w:beforeAutospacing="0" w:after="0" w:afterAutospacing="0" w:line="300" w:lineRule="exact"/>
                    <w:ind w:left="360"/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</w:pPr>
                </w:p>
                <w:p w:rsidR="00FD0AC3" w:rsidRPr="00494B96" w:rsidRDefault="00FD0AC3" w:rsidP="00CC1899">
                  <w:pPr>
                    <w:pStyle w:val="NormalWeb"/>
                    <w:spacing w:before="0" w:beforeAutospacing="0" w:after="0" w:afterAutospacing="0" w:line="300" w:lineRule="exact"/>
                    <w:ind w:left="341" w:hangingChars="142" w:hanging="341"/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</w:pPr>
                  <w:r w:rsidRPr="00494B96"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  <w:t>2</w:t>
                  </w:r>
                  <w:r w:rsidRPr="00494B96"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、本人同意授權主辦單位提供上開基本資料，僅就辦理該活動所需之活動保險、登錄終身學習時數使用。</w:t>
                  </w:r>
                </w:p>
                <w:p w:rsidR="00FD0AC3" w:rsidRPr="00494B96" w:rsidRDefault="00FD0AC3" w:rsidP="00CC1899">
                  <w:pPr>
                    <w:pStyle w:val="NormalWeb"/>
                    <w:spacing w:before="0" w:beforeAutospacing="0" w:after="0" w:afterAutospacing="0" w:line="300" w:lineRule="exact"/>
                    <w:ind w:left="360"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□同意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□不同意</w:t>
                  </w:r>
                </w:p>
                <w:p w:rsidR="00FD0AC3" w:rsidRPr="00494B96" w:rsidRDefault="00FD0AC3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FD0AC3" w:rsidRPr="00494B96" w:rsidTr="00CC1899">
              <w:trPr>
                <w:jc w:val="center"/>
              </w:trPr>
              <w:tc>
                <w:tcPr>
                  <w:tcW w:w="8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AC3" w:rsidRPr="009F3751" w:rsidRDefault="00FD0AC3" w:rsidP="00DC265A">
                  <w:pPr>
                    <w:rPr>
                      <w:rFonts w:ascii="標楷體" w:eastAsia="標楷體" w:hAnsi="標楷體"/>
                    </w:rPr>
                  </w:pPr>
                  <w:r w:rsidRPr="009F3751">
                    <w:rPr>
                      <w:rFonts w:ascii="標楷體" w:eastAsia="標楷體" w:hAnsi="標楷體" w:hint="eastAsia"/>
                    </w:rPr>
                    <w:t>採傳真報名方式者，填具報名表，並請於</w:t>
                  </w:r>
                  <w:r w:rsidRPr="009F3751">
                    <w:rPr>
                      <w:rFonts w:ascii="標楷體" w:eastAsia="標楷體" w:hAnsi="標楷體"/>
                    </w:rPr>
                    <w:t>104</w:t>
                  </w:r>
                  <w:r w:rsidRPr="009F3751">
                    <w:rPr>
                      <w:rFonts w:ascii="標楷體" w:eastAsia="標楷體" w:hAnsi="標楷體" w:hint="eastAsia"/>
                    </w:rPr>
                    <w:t>年</w:t>
                  </w:r>
                  <w:r w:rsidRPr="009F3751">
                    <w:rPr>
                      <w:rFonts w:ascii="標楷體" w:eastAsia="標楷體" w:hAnsi="標楷體"/>
                    </w:rPr>
                    <w:t>9</w:t>
                  </w:r>
                  <w:r w:rsidRPr="009F3751">
                    <w:rPr>
                      <w:rFonts w:ascii="標楷體" w:eastAsia="標楷體" w:hAnsi="標楷體" w:hint="eastAsia"/>
                    </w:rPr>
                    <w:t>月</w:t>
                  </w:r>
                  <w:r w:rsidRPr="009F3751">
                    <w:rPr>
                      <w:rFonts w:ascii="標楷體" w:eastAsia="標楷體" w:hAnsi="標楷體"/>
                    </w:rPr>
                    <w:t>4</w:t>
                  </w:r>
                  <w:r w:rsidRPr="009F3751">
                    <w:rPr>
                      <w:rFonts w:ascii="標楷體" w:eastAsia="標楷體" w:hAnsi="標楷體" w:hint="eastAsia"/>
                    </w:rPr>
                    <w:t>日</w:t>
                  </w:r>
                  <w:r w:rsidRPr="009F3751">
                    <w:rPr>
                      <w:rFonts w:ascii="標楷體" w:eastAsia="標楷體" w:hAnsi="標楷體"/>
                    </w:rPr>
                    <w:t>(</w:t>
                  </w:r>
                  <w:r w:rsidRPr="009F3751">
                    <w:rPr>
                      <w:rFonts w:ascii="標楷體" w:eastAsia="標楷體" w:hAnsi="標楷體" w:hint="eastAsia"/>
                    </w:rPr>
                    <w:t>五</w:t>
                  </w:r>
                  <w:r w:rsidRPr="009F3751">
                    <w:rPr>
                      <w:rFonts w:ascii="標楷體" w:eastAsia="標楷體" w:hAnsi="標楷體"/>
                    </w:rPr>
                    <w:t>)</w:t>
                  </w:r>
                  <w:r w:rsidRPr="009F3751">
                    <w:rPr>
                      <w:rFonts w:ascii="標楷體" w:eastAsia="標楷體" w:hAnsi="標楷體" w:hint="eastAsia"/>
                    </w:rPr>
                    <w:t>中午前傳真至</w:t>
                  </w:r>
                  <w:r w:rsidRPr="009F3751">
                    <w:rPr>
                      <w:rFonts w:ascii="標楷體" w:eastAsia="標楷體" w:hAnsi="標楷體" w:cs="Arial"/>
                      <w:szCs w:val="24"/>
                    </w:rPr>
                    <w:t>04-22520310</w:t>
                  </w:r>
                  <w:r w:rsidRPr="009F3751">
                    <w:rPr>
                      <w:rFonts w:ascii="標楷體" w:eastAsia="標楷體" w:hAnsi="標楷體" w:cs="Arial" w:hint="eastAsia"/>
                      <w:szCs w:val="24"/>
                    </w:rPr>
                    <w:t>。</w:t>
                  </w:r>
                </w:p>
              </w:tc>
            </w:tr>
          </w:tbl>
          <w:p w:rsidR="00FD0AC3" w:rsidRPr="00D55500" w:rsidRDefault="00FD0AC3" w:rsidP="0066368E"/>
          <w:p w:rsidR="00FD0AC3" w:rsidRPr="00282017" w:rsidRDefault="00FD0AC3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D0AC3" w:rsidRPr="00282017" w:rsidTr="00F92C39">
        <w:tc>
          <w:tcPr>
            <w:tcW w:w="9781" w:type="dxa"/>
          </w:tcPr>
          <w:p w:rsidR="00FD0AC3" w:rsidRPr="00282017" w:rsidRDefault="00FD0AC3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</w:p>
        </w:tc>
      </w:tr>
    </w:tbl>
    <w:p w:rsidR="00FD0AC3" w:rsidRPr="00282017" w:rsidRDefault="00FD0AC3" w:rsidP="00521E1D"/>
    <w:sectPr w:rsidR="00FD0AC3" w:rsidRPr="00282017" w:rsidSect="002D6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AD4115D"/>
    <w:multiLevelType w:val="hybridMultilevel"/>
    <w:tmpl w:val="2B6E6040"/>
    <w:lvl w:ilvl="0" w:tplc="E84A1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6357C0"/>
    <w:multiLevelType w:val="hybridMultilevel"/>
    <w:tmpl w:val="A4501DF8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6077CD"/>
    <w:multiLevelType w:val="hybridMultilevel"/>
    <w:tmpl w:val="8920347C"/>
    <w:lvl w:ilvl="0" w:tplc="CB168BF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CE5773"/>
    <w:multiLevelType w:val="hybridMultilevel"/>
    <w:tmpl w:val="D8027C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24E81A5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256B5C"/>
    <w:multiLevelType w:val="hybridMultilevel"/>
    <w:tmpl w:val="BD62DB22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826FCA"/>
    <w:multiLevelType w:val="hybridMultilevel"/>
    <w:tmpl w:val="B7247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FB87322"/>
    <w:multiLevelType w:val="hybridMultilevel"/>
    <w:tmpl w:val="C4580D7A"/>
    <w:lvl w:ilvl="0" w:tplc="72581B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12"/>
    <w:rsid w:val="00146502"/>
    <w:rsid w:val="00161E44"/>
    <w:rsid w:val="00282017"/>
    <w:rsid w:val="002A747E"/>
    <w:rsid w:val="002D6912"/>
    <w:rsid w:val="00494B96"/>
    <w:rsid w:val="00521E1D"/>
    <w:rsid w:val="00524F6A"/>
    <w:rsid w:val="0066368E"/>
    <w:rsid w:val="00752FA2"/>
    <w:rsid w:val="007D7851"/>
    <w:rsid w:val="00856B06"/>
    <w:rsid w:val="00882104"/>
    <w:rsid w:val="008A5412"/>
    <w:rsid w:val="008B25A3"/>
    <w:rsid w:val="009F3751"/>
    <w:rsid w:val="00B728FA"/>
    <w:rsid w:val="00CC1899"/>
    <w:rsid w:val="00D409B2"/>
    <w:rsid w:val="00D55500"/>
    <w:rsid w:val="00DC265A"/>
    <w:rsid w:val="00E747B4"/>
    <w:rsid w:val="00F92C39"/>
    <w:rsid w:val="00FA2988"/>
    <w:rsid w:val="00FD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1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91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清單段落"/>
    <w:basedOn w:val="Normal"/>
    <w:uiPriority w:val="99"/>
    <w:rsid w:val="0066368E"/>
    <w:pPr>
      <w:ind w:leftChars="200" w:left="480"/>
    </w:pPr>
  </w:style>
  <w:style w:type="paragraph" w:styleId="NormalWeb">
    <w:name w:val="Normal (Web)"/>
    <w:basedOn w:val="Normal"/>
    <w:uiPriority w:val="99"/>
    <w:rsid w:val="006636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856B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56B0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36852;&#38911;&#22025;&#32681;.&#21488;&#2877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217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賴怡慈</dc:creator>
  <cp:keywords/>
  <dc:description/>
  <cp:lastModifiedBy>p222714464_曾靖惠</cp:lastModifiedBy>
  <cp:revision>3</cp:revision>
  <dcterms:created xsi:type="dcterms:W3CDTF">2015-07-28T02:43:00Z</dcterms:created>
  <dcterms:modified xsi:type="dcterms:W3CDTF">2015-08-12T06:50:00Z</dcterms:modified>
</cp:coreProperties>
</file>